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55573" w14:textId="77777777" w:rsidR="008C57A3" w:rsidRPr="00BD1BA8" w:rsidRDefault="008C57A3" w:rsidP="008C57A3">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1702334" w:rsidR="008C57A3" w:rsidRPr="000B27AC" w:rsidRDefault="003B1330" w:rsidP="0042346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42346A" w:rsidRPr="0042346A">
              <w:rPr>
                <w:sz w:val="24"/>
                <w:szCs w:val="24"/>
                <w:u w:val="single"/>
              </w:rPr>
              <w:fldChar w:fldCharType="begin">
                <w:ffData>
                  <w:name w:val="Text33"/>
                  <w:enabled/>
                  <w:calcOnExit w:val="0"/>
                  <w:textInput/>
                </w:ffData>
              </w:fldChar>
            </w:r>
            <w:r w:rsidR="0042346A" w:rsidRPr="0042346A">
              <w:rPr>
                <w:sz w:val="24"/>
                <w:szCs w:val="24"/>
                <w:u w:val="single"/>
              </w:rPr>
              <w:instrText xml:space="preserve"> FORMTEXT </w:instrText>
            </w:r>
            <w:r w:rsidR="0042346A" w:rsidRPr="0042346A">
              <w:rPr>
                <w:sz w:val="24"/>
                <w:szCs w:val="24"/>
                <w:u w:val="single"/>
              </w:rPr>
            </w:r>
            <w:r w:rsidR="0042346A" w:rsidRPr="0042346A">
              <w:rPr>
                <w:sz w:val="24"/>
                <w:szCs w:val="24"/>
                <w:u w:val="single"/>
              </w:rPr>
              <w:fldChar w:fldCharType="separate"/>
            </w:r>
            <w:bookmarkStart w:id="3" w:name="_GoBack"/>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bookmarkEnd w:id="3"/>
            <w:r w:rsidR="0042346A" w:rsidRPr="0042346A">
              <w:rPr>
                <w:sz w:val="24"/>
                <w:szCs w:val="24"/>
                <w:u w:val="single"/>
              </w:rPr>
              <w:fldChar w:fldCharType="end"/>
            </w:r>
            <w:bookmarkEnd w:id="2"/>
            <w:r w:rsidR="004E0E33" w:rsidRPr="000B27AC">
              <w:rPr>
                <w:b w:val="0"/>
                <w:sz w:val="24"/>
                <w:szCs w:val="24"/>
                <w:vertAlign w:val="superscript"/>
              </w:rPr>
              <w:footnoteReference w:id="2"/>
            </w:r>
            <w:r>
              <w:rPr>
                <w:sz w:val="24"/>
                <w:szCs w:val="24"/>
              </w:rPr>
              <w:t xml:space="preserve"> </w:t>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169E0EB8" w:rsidR="008C57A3" w:rsidRPr="0054113F" w:rsidRDefault="008C57A3" w:rsidP="0042346A">
            <w:pPr>
              <w:pStyle w:val="LicenseNumber"/>
              <w:rPr>
                <w:rFonts w:cs="Arial"/>
                <w:sz w:val="24"/>
                <w:szCs w:val="24"/>
                <w:u w:val="single"/>
              </w:rPr>
            </w:pPr>
            <w:r>
              <w:rPr>
                <w:sz w:val="24"/>
                <w:szCs w:val="24"/>
              </w:rPr>
              <w:t xml:space="preserve">Licenças de Processador: </w:t>
            </w:r>
            <w:r w:rsidR="0042346A">
              <w:rPr>
                <w:rFonts w:cs="Arial"/>
                <w:sz w:val="24"/>
                <w:szCs w:val="24"/>
                <w:u w:val="single"/>
              </w:rPr>
              <w:fldChar w:fldCharType="begin">
                <w:ffData>
                  <w:name w:val=""/>
                  <w:enabled/>
                  <w:calcOnExit w:val="0"/>
                  <w:textInput/>
                </w:ffData>
              </w:fldChar>
            </w:r>
            <w:r w:rsidR="0042346A">
              <w:rPr>
                <w:rFonts w:cs="Arial"/>
                <w:sz w:val="24"/>
                <w:szCs w:val="24"/>
                <w:u w:val="single"/>
              </w:rPr>
              <w:instrText xml:space="preserve"> FORMTEXT </w:instrText>
            </w:r>
            <w:r w:rsidR="0042346A">
              <w:rPr>
                <w:rFonts w:cs="Arial"/>
                <w:sz w:val="24"/>
                <w:szCs w:val="24"/>
                <w:u w:val="single"/>
              </w:rPr>
            </w:r>
            <w:r w:rsidR="0042346A">
              <w:rPr>
                <w:rFonts w:cs="Arial"/>
                <w:sz w:val="24"/>
                <w:szCs w:val="24"/>
                <w:u w:val="single"/>
              </w:rPr>
              <w:fldChar w:fldCharType="separate"/>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sz w:val="24"/>
                <w:szCs w:val="24"/>
                <w:u w:val="single"/>
              </w:rPr>
              <w:fldChar w:fldCharType="end"/>
            </w:r>
            <w:r w:rsidR="004E0E33" w:rsidRPr="004E0E33">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CONTRATO DE LICENÇA DE USUÁRIO FINAL</w:t>
            </w:r>
          </w:p>
        </w:tc>
      </w:tr>
    </w:tbl>
    <w:p w14:paraId="02787C0E" w14:textId="61C2A1D8" w:rsidR="00246C3E" w:rsidRPr="00BD1BA8" w:rsidRDefault="008E0947">
      <w:pPr>
        <w:widowControl w:val="0"/>
      </w:pPr>
      <w:r w:rsidRPr="00212D16">
        <w:rPr>
          <w:rFonts w:eastAsia="SimSun"/>
          <w:color w:val="00000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33BE23A" w14:textId="77777777" w:rsidR="00246C3E" w:rsidRPr="00BD1BA8" w:rsidRDefault="008E0947">
      <w:pPr>
        <w:pStyle w:val="Bullet2"/>
        <w:widowControl w:val="0"/>
        <w:tabs>
          <w:tab w:val="clear" w:pos="720"/>
          <w:tab w:val="num" w:pos="360"/>
        </w:tabs>
        <w:ind w:left="360" w:hanging="360"/>
      </w:pPr>
      <w:r w:rsidRPr="00212D16">
        <w:rPr>
          <w:rFonts w:eastAsia="SimSun"/>
          <w:color w:val="000000"/>
          <w:sz w:val="20"/>
          <w:szCs w:val="20"/>
        </w:rPr>
        <w:t>atualizações,</w:t>
      </w:r>
    </w:p>
    <w:p w14:paraId="0B62AD4F" w14:textId="110947D8" w:rsidR="00246C3E" w:rsidRPr="00BD1BA8" w:rsidRDefault="008E0947">
      <w:pPr>
        <w:pStyle w:val="Bullet2"/>
        <w:widowControl w:val="0"/>
        <w:tabs>
          <w:tab w:val="clear" w:pos="720"/>
          <w:tab w:val="num" w:pos="360"/>
        </w:tabs>
        <w:ind w:left="360" w:hanging="360"/>
      </w:pPr>
      <w:r w:rsidRPr="00212D16">
        <w:rPr>
          <w:rFonts w:eastAsia="SimSun"/>
          <w:color w:val="000000"/>
          <w:sz w:val="20"/>
          <w:szCs w:val="20"/>
        </w:rPr>
        <w:t>suplementos e</w:t>
      </w:r>
    </w:p>
    <w:p w14:paraId="731FD8DD" w14:textId="1932E0ED" w:rsidR="00246C3E" w:rsidRPr="00BD1BA8" w:rsidRDefault="008E0947" w:rsidP="008C57A3">
      <w:pPr>
        <w:pStyle w:val="Bullet2"/>
        <w:widowControl w:val="0"/>
        <w:tabs>
          <w:tab w:val="clear" w:pos="720"/>
          <w:tab w:val="num" w:pos="360"/>
        </w:tabs>
        <w:ind w:left="360" w:hanging="360"/>
      </w:pPr>
      <w:r w:rsidRPr="00212D16">
        <w:rPr>
          <w:rFonts w:eastAsia="SimSun"/>
          <w:color w:val="000000"/>
          <w:sz w:val="20"/>
          <w:szCs w:val="20"/>
        </w:rPr>
        <w:t>serviços de Internet</w:t>
      </w:r>
    </w:p>
    <w:p w14:paraId="7FE457C0" w14:textId="77777777" w:rsidR="008C57A3" w:rsidRPr="00BD1BA8" w:rsidRDefault="008E0947" w:rsidP="008C57A3">
      <w:pPr>
        <w:widowControl w:val="0"/>
      </w:pPr>
      <w:r w:rsidRPr="00212D16">
        <w:rPr>
          <w:rFonts w:eastAsia="SimSun"/>
          <w:color w:val="000000"/>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14:paraId="60B91792" w14:textId="6C4B3CD1" w:rsidR="00246C3E" w:rsidRPr="00BD1BA8" w:rsidRDefault="008E0947">
      <w:pPr>
        <w:pStyle w:val="Preamble"/>
        <w:widowControl w:val="0"/>
      </w:pPr>
      <w:r w:rsidRPr="00212D16">
        <w:rPr>
          <w:rFonts w:eastAsia="SimSun"/>
          <w:color w:val="000000"/>
          <w:sz w:val="20"/>
          <w:szCs w:val="20"/>
        </w:rPr>
        <w:t>O uso do software representa a sua aceitação desses termos. Se você não aceitá-los, não use o software. Em vez disso, devolva-o no local da compra para obter um reembolso ou crédito.</w:t>
      </w:r>
      <w:hyperlink w:history="1"/>
    </w:p>
    <w:p w14:paraId="0CE176ED" w14:textId="77777777" w:rsidR="008C57A3" w:rsidRPr="00F91671" w:rsidRDefault="008C57A3" w:rsidP="008C57A3">
      <w:pPr>
        <w:pStyle w:val="Preamble"/>
        <w:rPr>
          <w:spacing w:val="-1"/>
        </w:rPr>
      </w:pPr>
      <w:r w:rsidRPr="00212D16">
        <w:rPr>
          <w:rFonts w:eastAsia="SimSun"/>
          <w:bCs w:val="0"/>
          <w:color w:val="000000"/>
          <w:spacing w:val="-1"/>
          <w:sz w:val="20"/>
          <w:szCs w:val="20"/>
        </w:rPr>
        <w:t>Esses termos substituem quaisquer termos eletrônicos que possam estar contidos no software. Se quaisquer termos contidos no software estiverem em conflito com os presentes termos, estes prevalecerão.</w:t>
      </w:r>
      <w:r w:rsidRPr="00212D16">
        <w:rPr>
          <w:rFonts w:eastAsia="SimSun"/>
          <w:b w:val="0"/>
          <w:color w:val="000000"/>
          <w:spacing w:val="-1"/>
          <w:sz w:val="20"/>
          <w:szCs w:val="20"/>
        </w:rPr>
        <w:t xml:space="preserve"> </w:t>
      </w:r>
    </w:p>
    <w:p w14:paraId="37CA2863" w14:textId="77777777" w:rsidR="00246C3E" w:rsidRPr="00BD1BA8" w:rsidRDefault="008E0947" w:rsidP="00F91671">
      <w:pPr>
        <w:pStyle w:val="PreambleBorderAbove"/>
        <w:widowControl w:val="0"/>
        <w:spacing w:before="110" w:after="110"/>
      </w:pPr>
      <w:r w:rsidRPr="00212D16">
        <w:rPr>
          <w:rFonts w:eastAsia="SimSun"/>
          <w:color w:val="000000"/>
          <w:sz w:val="20"/>
          <w:szCs w:val="20"/>
        </w:rPr>
        <w:t>Se você concordar com os presentes termos de licença, terá os direitos perpétuos abaixo.</w:t>
      </w:r>
    </w:p>
    <w:p w14:paraId="617C2A77" w14:textId="77777777" w:rsidR="00246C3E" w:rsidRPr="00BD1BA8" w:rsidRDefault="008E0947" w:rsidP="00F91671">
      <w:pPr>
        <w:pStyle w:val="Heading1"/>
        <w:widowControl w:val="0"/>
        <w:spacing w:before="110" w:after="110"/>
        <w:ind w:left="360" w:hanging="360"/>
      </w:pPr>
      <w:r w:rsidRPr="00212D16">
        <w:rPr>
          <w:rFonts w:eastAsia="SimSun"/>
          <w:color w:val="000000"/>
          <w:sz w:val="20"/>
          <w:szCs w:val="20"/>
        </w:rPr>
        <w:t>VISÃO GERAL.</w:t>
      </w:r>
    </w:p>
    <w:p w14:paraId="73760286" w14:textId="77777777" w:rsidR="00246C3E" w:rsidRPr="00BD1BA8" w:rsidRDefault="008E0947" w:rsidP="00F91671">
      <w:pPr>
        <w:pStyle w:val="Heading2"/>
        <w:widowControl w:val="0"/>
        <w:spacing w:before="110" w:after="110"/>
      </w:pPr>
      <w:r w:rsidRPr="00212D16">
        <w:rPr>
          <w:rFonts w:eastAsia="SimSun"/>
          <w:color w:val="000000"/>
          <w:sz w:val="20"/>
          <w:szCs w:val="20"/>
        </w:rPr>
        <w:t xml:space="preserve">Software. </w:t>
      </w:r>
      <w:r w:rsidRPr="00212D16">
        <w:rPr>
          <w:rFonts w:eastAsia="SimSun"/>
          <w:b w:val="0"/>
          <w:bCs w:val="0"/>
          <w:color w:val="000000"/>
          <w:sz w:val="20"/>
          <w:szCs w:val="20"/>
        </w:rPr>
        <w:t>O software inclui</w:t>
      </w:r>
    </w:p>
    <w:p w14:paraId="114BD315" w14:textId="77777777" w:rsidR="00246C3E" w:rsidRPr="00BD1BA8" w:rsidRDefault="008E0947" w:rsidP="00F91671">
      <w:pPr>
        <w:pStyle w:val="Bullet3"/>
        <w:widowControl w:val="0"/>
        <w:spacing w:before="110" w:after="110"/>
      </w:pPr>
      <w:r w:rsidRPr="00212D16">
        <w:rPr>
          <w:rFonts w:eastAsia="SimSun"/>
          <w:color w:val="000000"/>
          <w:sz w:val="20"/>
          <w:szCs w:val="20"/>
        </w:rPr>
        <w:t>software de servidor e</w:t>
      </w:r>
    </w:p>
    <w:p w14:paraId="24ED7E9C" w14:textId="77777777" w:rsidR="00246C3E" w:rsidRPr="00BD1BA8" w:rsidRDefault="008E0947" w:rsidP="00F91671">
      <w:pPr>
        <w:pStyle w:val="Bullet3"/>
        <w:widowControl w:val="0"/>
        <w:spacing w:before="110" w:after="110"/>
      </w:pPr>
      <w:r w:rsidRPr="00212D16">
        <w:rPr>
          <w:rFonts w:eastAsia="SimSun"/>
          <w:color w:val="000000"/>
          <w:sz w:val="20"/>
          <w:szCs w:val="20"/>
        </w:rPr>
        <w:t>software adicional que pode ser usado apenas com o software de servidor, direta ou indiretamente, por meio de outros softwares.</w:t>
      </w:r>
    </w:p>
    <w:p w14:paraId="461EE011" w14:textId="77777777" w:rsidR="00246C3E" w:rsidRPr="00BD1BA8" w:rsidRDefault="008E0947" w:rsidP="00F91671">
      <w:pPr>
        <w:pStyle w:val="Heading2"/>
        <w:widowControl w:val="0"/>
        <w:spacing w:before="110" w:after="110"/>
      </w:pPr>
      <w:r w:rsidRPr="00212D16">
        <w:rPr>
          <w:rFonts w:eastAsia="SimSun"/>
          <w:color w:val="000000"/>
          <w:sz w:val="20"/>
          <w:szCs w:val="20"/>
        </w:rPr>
        <w:t xml:space="preserve">Modelo de Licença. </w:t>
      </w:r>
      <w:r w:rsidRPr="00212D16">
        <w:rPr>
          <w:rFonts w:eastAsia="SimSun"/>
          <w:b w:val="0"/>
          <w:bCs w:val="0"/>
          <w:color w:val="000000"/>
          <w:sz w:val="20"/>
          <w:szCs w:val="20"/>
        </w:rPr>
        <w:t>O software é licenciado com base no</w:t>
      </w:r>
    </w:p>
    <w:p w14:paraId="2986CB43" w14:textId="77777777" w:rsidR="00246C3E" w:rsidRPr="00BD1BA8" w:rsidRDefault="008E0947" w:rsidP="00F91671">
      <w:pPr>
        <w:pStyle w:val="Bullet3"/>
        <w:widowControl w:val="0"/>
        <w:spacing w:before="110" w:after="110"/>
      </w:pPr>
      <w:r w:rsidRPr="00212D16">
        <w:rPr>
          <w:rFonts w:eastAsia="SimSun"/>
          <w:color w:val="000000"/>
          <w:sz w:val="20"/>
          <w:szCs w:val="20"/>
        </w:rPr>
        <w:t>sua escolha do número de processadores físicos e virtuais usados pelos ambientes do sistema operacional no qual você executa instâncias do software para servidores ou o número de processadores físicos no servidor.</w:t>
      </w:r>
    </w:p>
    <w:p w14:paraId="33309013" w14:textId="77777777" w:rsidR="00246C3E" w:rsidRPr="00BD1BA8" w:rsidRDefault="008E0947" w:rsidP="00F91671">
      <w:pPr>
        <w:pStyle w:val="Heading2"/>
        <w:widowControl w:val="0"/>
        <w:spacing w:before="110" w:after="110"/>
      </w:pPr>
      <w:r w:rsidRPr="00212D16">
        <w:rPr>
          <w:rFonts w:eastAsia="SimSun"/>
          <w:color w:val="000000"/>
          <w:sz w:val="20"/>
          <w:szCs w:val="20"/>
        </w:rPr>
        <w:t>Terminologia de Licenciamento.</w:t>
      </w:r>
    </w:p>
    <w:p w14:paraId="6913EE5C" w14:textId="77777777" w:rsidR="00246C3E" w:rsidRPr="00BD1BA8" w:rsidRDefault="008E0947" w:rsidP="00F91671">
      <w:pPr>
        <w:pStyle w:val="Bullet3"/>
        <w:widowControl w:val="0"/>
        <w:spacing w:before="110" w:after="110"/>
      </w:pPr>
      <w:r w:rsidRPr="00212D16">
        <w:rPr>
          <w:rFonts w:eastAsia="SimSun"/>
          <w:b/>
          <w:bCs/>
          <w:color w:val="000000"/>
          <w:sz w:val="20"/>
          <w:szCs w:val="20"/>
        </w:rPr>
        <w:t>Instância.</w:t>
      </w:r>
      <w:r w:rsidRPr="00212D16">
        <w:rPr>
          <w:rFonts w:eastAsia="SimSun"/>
          <w:color w:val="00000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CAC27DF" w14:textId="77777777" w:rsidR="00246C3E" w:rsidRPr="00BD1BA8" w:rsidRDefault="008E0947" w:rsidP="00F91671">
      <w:pPr>
        <w:pStyle w:val="Bullet3"/>
        <w:widowControl w:val="0"/>
        <w:spacing w:before="110" w:after="110"/>
      </w:pPr>
      <w:r w:rsidRPr="00212D16">
        <w:rPr>
          <w:rFonts w:eastAsia="SimSun"/>
          <w:b/>
          <w:bCs/>
          <w:color w:val="000000"/>
          <w:sz w:val="20"/>
          <w:szCs w:val="20"/>
        </w:rPr>
        <w:t>Execução de uma Instância.</w:t>
      </w:r>
      <w:r w:rsidRPr="00212D16">
        <w:rPr>
          <w:rFonts w:eastAsia="SimSun"/>
          <w:color w:val="00000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338277CB" w14:textId="77777777" w:rsidR="00246C3E" w:rsidRPr="00BD1BA8" w:rsidRDefault="008E0947" w:rsidP="00F91671">
      <w:pPr>
        <w:pStyle w:val="Bullet3"/>
        <w:widowControl w:val="0"/>
        <w:spacing w:before="100" w:after="100"/>
      </w:pPr>
      <w:r w:rsidRPr="00212D16">
        <w:rPr>
          <w:rFonts w:eastAsia="SimSun"/>
          <w:b/>
          <w:bCs/>
          <w:color w:val="000000"/>
          <w:sz w:val="20"/>
          <w:szCs w:val="20"/>
        </w:rPr>
        <w:lastRenderedPageBreak/>
        <w:t>Ambiente de Sistema Operacional.</w:t>
      </w:r>
      <w:r w:rsidRPr="00212D16">
        <w:rPr>
          <w:rFonts w:eastAsia="SimSun"/>
          <w:color w:val="000000"/>
          <w:sz w:val="20"/>
          <w:szCs w:val="20"/>
        </w:rPr>
        <w:t xml:space="preserve"> Um “ambiente de sistema operacional” é</w:t>
      </w:r>
    </w:p>
    <w:p w14:paraId="2F3A8229" w14:textId="77777777" w:rsidR="00246C3E" w:rsidRPr="00BD1BA8" w:rsidRDefault="008E0947" w:rsidP="00F91671">
      <w:pPr>
        <w:pStyle w:val="Bullet4"/>
        <w:widowControl w:val="0"/>
        <w:spacing w:before="100" w:after="100"/>
      </w:pPr>
      <w:r w:rsidRPr="00212D16">
        <w:rPr>
          <w:rFonts w:eastAsia="SimSun"/>
          <w:color w:val="000000"/>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2A02972" w14:textId="77777777" w:rsidR="00246C3E" w:rsidRPr="00BD1BA8" w:rsidRDefault="008E0947" w:rsidP="00F91671">
      <w:pPr>
        <w:pStyle w:val="Bullet4"/>
        <w:widowControl w:val="0"/>
        <w:spacing w:before="100" w:after="100"/>
      </w:pPr>
      <w:r w:rsidRPr="00212D16">
        <w:rPr>
          <w:rFonts w:eastAsia="SimSun"/>
          <w:color w:val="000000"/>
          <w:sz w:val="20"/>
          <w:szCs w:val="20"/>
        </w:rPr>
        <w:t>instâncias de aplicativos, se houver, configuradas para serem executadas na instância de sistema operacional ou nas partes identificadas acima.</w:t>
      </w:r>
    </w:p>
    <w:p w14:paraId="0562F05B" w14:textId="77777777" w:rsidR="00246C3E" w:rsidRPr="00F91671" w:rsidRDefault="008E0947" w:rsidP="00F91671">
      <w:pPr>
        <w:pStyle w:val="Body3"/>
        <w:widowControl w:val="0"/>
        <w:spacing w:before="100" w:after="100"/>
        <w:rPr>
          <w:spacing w:val="-3"/>
        </w:rPr>
      </w:pPr>
      <w:r w:rsidRPr="00212D16">
        <w:rPr>
          <w:rFonts w:eastAsia="SimSun"/>
          <w:color w:val="000000"/>
          <w:spacing w:val="-3"/>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3FAB82F0" w14:textId="77777777" w:rsidR="00246C3E" w:rsidRPr="00BD1BA8" w:rsidRDefault="008E0947" w:rsidP="00F91671">
      <w:pPr>
        <w:pStyle w:val="Bullet4"/>
        <w:widowControl w:val="0"/>
        <w:spacing w:before="100" w:after="100"/>
      </w:pPr>
      <w:r w:rsidRPr="00212D16">
        <w:rPr>
          <w:rFonts w:eastAsia="SimSun"/>
          <w:color w:val="000000"/>
          <w:sz w:val="20"/>
          <w:szCs w:val="20"/>
        </w:rPr>
        <w:t>um ambiente de sistema operacional físico</w:t>
      </w:r>
    </w:p>
    <w:p w14:paraId="31CB0DA6" w14:textId="77777777" w:rsidR="00246C3E" w:rsidRPr="00BD1BA8" w:rsidRDefault="008E0947" w:rsidP="00F91671">
      <w:pPr>
        <w:pStyle w:val="Bullet4"/>
        <w:widowControl w:val="0"/>
        <w:spacing w:before="100" w:after="100"/>
      </w:pPr>
      <w:r w:rsidRPr="00212D16">
        <w:rPr>
          <w:rFonts w:eastAsia="SimSun"/>
          <w:color w:val="000000"/>
          <w:sz w:val="20"/>
          <w:szCs w:val="20"/>
        </w:rPr>
        <w:t>um ou mais ambientes de sistema operacional virtuais.</w:t>
      </w:r>
    </w:p>
    <w:p w14:paraId="55D778B0" w14:textId="77777777" w:rsidR="00246C3E" w:rsidRPr="00BD1BA8" w:rsidRDefault="008E0947" w:rsidP="00F91671">
      <w:pPr>
        <w:pStyle w:val="Bullet3"/>
        <w:widowControl w:val="0"/>
        <w:spacing w:before="100" w:after="100"/>
      </w:pPr>
      <w:r w:rsidRPr="00212D16">
        <w:rPr>
          <w:rFonts w:eastAsia="SimSun"/>
          <w:b/>
          <w:bCs/>
          <w:color w:val="000000"/>
          <w:sz w:val="20"/>
          <w:szCs w:val="20"/>
        </w:rPr>
        <w:t>Servidor.</w:t>
      </w:r>
      <w:r w:rsidRPr="00212D16">
        <w:rPr>
          <w:rFonts w:eastAsia="SimSun"/>
          <w:color w:val="000000"/>
          <w:sz w:val="20"/>
          <w:szCs w:val="20"/>
        </w:rPr>
        <w:t xml:space="preserve"> Um servidor é um sistema de hardware físico capaz de executar um software de servidor. Considera-se uma partição de hardware ou um blade como um sistema de hardware físico separado.</w:t>
      </w:r>
    </w:p>
    <w:p w14:paraId="463DDA8B" w14:textId="77777777" w:rsidR="00246C3E" w:rsidRPr="00BD1BA8" w:rsidRDefault="008E0947" w:rsidP="00F91671">
      <w:pPr>
        <w:pStyle w:val="Bullet3"/>
        <w:widowControl w:val="0"/>
        <w:spacing w:before="100" w:after="100"/>
      </w:pPr>
      <w:r w:rsidRPr="00212D16">
        <w:rPr>
          <w:rFonts w:eastAsia="SimSun"/>
          <w:b/>
          <w:bCs/>
          <w:color w:val="000000"/>
          <w:sz w:val="20"/>
          <w:szCs w:val="20"/>
        </w:rPr>
        <w:t>Processadores Físicos e Virtuais.</w:t>
      </w:r>
      <w:r w:rsidRPr="00212D16">
        <w:rPr>
          <w:rFonts w:eastAsia="SimSun"/>
          <w:color w:val="000000"/>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4DF5E1D5" w14:textId="77777777" w:rsidR="00246C3E" w:rsidRPr="00BD1BA8" w:rsidRDefault="008E0947" w:rsidP="00F91671">
      <w:pPr>
        <w:pStyle w:val="Bullet3"/>
        <w:widowControl w:val="0"/>
        <w:spacing w:before="100" w:after="100"/>
      </w:pPr>
      <w:r w:rsidRPr="00212D16">
        <w:rPr>
          <w:rFonts w:eastAsia="SimSun"/>
          <w:b/>
          <w:bCs/>
          <w:color w:val="000000"/>
          <w:sz w:val="20"/>
          <w:szCs w:val="20"/>
        </w:rPr>
        <w:t>Cessão de uma Licença.</w:t>
      </w:r>
      <w:r w:rsidRPr="00212D16">
        <w:rPr>
          <w:rFonts w:eastAsia="SimSun"/>
          <w:color w:val="000000"/>
          <w:sz w:val="20"/>
          <w:szCs w:val="20"/>
        </w:rPr>
        <w:t xml:space="preserve"> Ceder uma licença significa simplesmente designar essa licença para um servidor, dispositivo ou usuário.</w:t>
      </w:r>
    </w:p>
    <w:p w14:paraId="6CE59253" w14:textId="77777777" w:rsidR="00246C3E" w:rsidRPr="00BD1BA8" w:rsidRDefault="008E0947" w:rsidP="00F91671">
      <w:pPr>
        <w:pStyle w:val="Heading1"/>
        <w:widowControl w:val="0"/>
        <w:spacing w:before="100" w:after="100"/>
        <w:ind w:left="360" w:hanging="360"/>
      </w:pPr>
      <w:r w:rsidRPr="00212D16">
        <w:rPr>
          <w:rFonts w:eastAsia="SimSun"/>
          <w:color w:val="000000"/>
          <w:sz w:val="20"/>
          <w:szCs w:val="20"/>
        </w:rPr>
        <w:t>DIREITOS DE USO.</w:t>
      </w:r>
    </w:p>
    <w:p w14:paraId="3E2B7436" w14:textId="77777777" w:rsidR="00246C3E" w:rsidRPr="00BD1BA8" w:rsidRDefault="008E0947" w:rsidP="00F91671">
      <w:pPr>
        <w:pStyle w:val="Heading2"/>
        <w:widowControl w:val="0"/>
        <w:spacing w:before="100" w:after="100"/>
      </w:pPr>
      <w:r w:rsidRPr="00212D16">
        <w:rPr>
          <w:rFonts w:eastAsia="SimSun"/>
          <w:color w:val="000000"/>
          <w:sz w:val="20"/>
          <w:szCs w:val="20"/>
        </w:rPr>
        <w:t>Licenciamento de um Servidor.</w:t>
      </w:r>
      <w:r w:rsidRPr="00212D16">
        <w:rPr>
          <w:rFonts w:eastAsia="SimSun"/>
          <w:b w:val="0"/>
          <w:bCs w:val="0"/>
          <w:color w:val="00000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14:paraId="2416116A" w14:textId="77777777" w:rsidR="00246C3E" w:rsidRPr="00BD1BA8" w:rsidRDefault="008E0947" w:rsidP="00F91671">
      <w:pPr>
        <w:pStyle w:val="Bullet3"/>
        <w:widowControl w:val="0"/>
        <w:spacing w:before="100" w:after="100"/>
      </w:pPr>
      <w:r w:rsidRPr="00212D16">
        <w:rPr>
          <w:rFonts w:eastAsia="SimSun"/>
          <w:b/>
          <w:bCs/>
          <w:color w:val="000000"/>
          <w:sz w:val="20"/>
          <w:szCs w:val="20"/>
        </w:rPr>
        <w:t>Determinação do Número de Licenças Necessário.</w:t>
      </w:r>
      <w:r w:rsidRPr="00212D16">
        <w:rPr>
          <w:rFonts w:eastAsia="SimSun"/>
          <w:color w:val="000000"/>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14:paraId="7DA6C228"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212D16">
        <w:rPr>
          <w:rFonts w:eastAsia="SimSun"/>
          <w:color w:val="000000"/>
          <w:sz w:val="20"/>
          <w:szCs w:val="20"/>
        </w:rPr>
        <w:t xml:space="preserve">Virtualização Ilimitada. </w:t>
      </w:r>
      <w:r w:rsidRPr="00212D16">
        <w:rPr>
          <w:rFonts w:eastAsia="SimSun"/>
          <w:b w:val="0"/>
          <w:bCs w:val="0"/>
          <w:color w:val="00000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14:paraId="017370A5"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212D16">
        <w:rPr>
          <w:rFonts w:eastAsia="SimSun"/>
          <w:color w:val="000000"/>
          <w:sz w:val="20"/>
          <w:szCs w:val="20"/>
        </w:rPr>
        <w:t xml:space="preserve">Licenciamento com Base nos Processadores Usados. </w:t>
      </w:r>
      <w:r w:rsidRPr="00212D16">
        <w:rPr>
          <w:rFonts w:eastAsia="SimSun"/>
          <w:b w:val="0"/>
          <w:bCs w:val="0"/>
          <w:color w:val="000000"/>
          <w:sz w:val="20"/>
          <w:szCs w:val="20"/>
        </w:rPr>
        <w:t>Nesta opção, o número de licenças de software necessárias para um servidor é igual à soma das licenças de software necessárias de acordo com os itens (A) e (B) abaixo:</w:t>
      </w:r>
    </w:p>
    <w:p w14:paraId="44B52403" w14:textId="77777777" w:rsidR="00246C3E" w:rsidRPr="00BD1BA8" w:rsidRDefault="008E0947" w:rsidP="00F91671">
      <w:pPr>
        <w:pStyle w:val="Bullet4"/>
        <w:widowControl w:val="0"/>
        <w:spacing w:before="100" w:after="100"/>
      </w:pPr>
      <w:r w:rsidRPr="00212D16">
        <w:rPr>
          <w:rFonts w:eastAsia="SimSun"/>
          <w:color w:val="000000"/>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14:paraId="74335829" w14:textId="6B4B8D82" w:rsidR="00246C3E" w:rsidRPr="00BD1BA8" w:rsidRDefault="008E0947" w:rsidP="00F91671">
      <w:pPr>
        <w:pStyle w:val="Bullet4"/>
        <w:widowControl w:val="0"/>
        <w:spacing w:before="100" w:after="100"/>
      </w:pPr>
      <w:r w:rsidRPr="00212D16">
        <w:rPr>
          <w:rFonts w:eastAsia="SimSun"/>
          <w:color w:val="000000"/>
          <w:sz w:val="20"/>
          <w:szCs w:val="20"/>
        </w:rPr>
        <w:t>(B) Para executar instâncias do software de servidor no ambiente de sistema operacional virtual em um servidor, será necessária uma licença de software para cada processador</w:t>
      </w:r>
      <w:r w:rsidRPr="00212D16">
        <w:rPr>
          <w:rFonts w:eastAsia="SimSun"/>
          <w:color w:val="000000"/>
          <w:sz w:val="20"/>
          <w:szCs w:val="20"/>
          <w:vertAlign w:val="superscript"/>
        </w:rPr>
        <w:t>1</w:t>
      </w:r>
      <w:r w:rsidRPr="00212D16">
        <w:rPr>
          <w:rFonts w:eastAsia="SimSun"/>
          <w:color w:val="000000"/>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16CA71F" w14:textId="0A2F0EBE" w:rsidR="00D5523E" w:rsidRPr="00BD1BA8" w:rsidRDefault="00D5523E" w:rsidP="00F91671">
      <w:pPr>
        <w:spacing w:before="100" w:after="100"/>
        <w:ind w:left="1440"/>
      </w:pPr>
      <w:r w:rsidRPr="00212D16">
        <w:rPr>
          <w:bCs/>
          <w:color w:val="000000"/>
          <w:sz w:val="18"/>
          <w:szCs w:val="18"/>
          <w:vertAlign w:val="superscript"/>
        </w:rPr>
        <w:t>1</w:t>
      </w:r>
      <w:r w:rsidRPr="00212D16">
        <w:rPr>
          <w:color w:val="000000"/>
          <w:sz w:val="18"/>
          <w:szCs w:val="18"/>
          <w:vertAlign w:val="superscript"/>
        </w:rPr>
        <w:t xml:space="preserve"> </w:t>
      </w:r>
      <w:r w:rsidRPr="00212D16">
        <w:rPr>
          <w:i/>
          <w:color w:val="000000"/>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14:paraId="50542C20" w14:textId="77777777" w:rsidR="00D5523E" w:rsidRPr="00BD1BA8" w:rsidRDefault="00D5523E" w:rsidP="00D5523E">
      <w:pPr>
        <w:pStyle w:val="ListParagraph"/>
        <w:numPr>
          <w:ilvl w:val="0"/>
          <w:numId w:val="29"/>
        </w:numPr>
        <w:spacing w:before="0" w:after="0"/>
      </w:pPr>
      <w:r w:rsidRPr="00212D16">
        <w:rPr>
          <w:i/>
          <w:color w:val="000000"/>
          <w:sz w:val="16"/>
          <w:szCs w:val="16"/>
        </w:rPr>
        <w:t xml:space="preserve">uma licença para cada X processadores lógicos usados pelo OSE virtual. </w:t>
      </w:r>
    </w:p>
    <w:p w14:paraId="482D95A0" w14:textId="77777777" w:rsidR="00D5523E" w:rsidRPr="00BD1BA8" w:rsidRDefault="00D5523E" w:rsidP="00D5523E">
      <w:pPr>
        <w:pStyle w:val="ListParagraph"/>
        <w:numPr>
          <w:ilvl w:val="0"/>
          <w:numId w:val="29"/>
        </w:numPr>
        <w:spacing w:before="0" w:after="0"/>
      </w:pPr>
      <w:r w:rsidRPr="00212D16">
        <w:rPr>
          <w:i/>
          <w:color w:val="000000"/>
          <w:sz w:val="16"/>
          <w:szCs w:val="16"/>
        </w:rPr>
        <w:t>uma licença se o número de processadores lógicos usado por ele não for um número inteiro múltiplo de X.</w:t>
      </w:r>
    </w:p>
    <w:p w14:paraId="6D30D395" w14:textId="77777777" w:rsidR="00D5523E" w:rsidRPr="00BD1BA8" w:rsidRDefault="00D5523E" w:rsidP="00D5523E">
      <w:pPr>
        <w:ind w:left="1440"/>
      </w:pPr>
      <w:r w:rsidRPr="00212D16">
        <w:rPr>
          <w:i/>
          <w:color w:val="000000"/>
          <w:sz w:val="16"/>
          <w:szCs w:val="16"/>
        </w:rPr>
        <w:lastRenderedPageBreak/>
        <w:t>“X”, conforme usado acima, é igual ao número de núcleos ou, quando relevante, o número de threads em cada processador físico.</w:t>
      </w:r>
    </w:p>
    <w:p w14:paraId="70CA16BA" w14:textId="77777777" w:rsidR="00246C3E" w:rsidRPr="00BD1BA8" w:rsidRDefault="008E0947">
      <w:pPr>
        <w:pStyle w:val="Heading2"/>
        <w:widowControl w:val="0"/>
      </w:pPr>
      <w:r w:rsidRPr="00212D16">
        <w:rPr>
          <w:rFonts w:eastAsia="SimSun"/>
          <w:color w:val="000000"/>
          <w:sz w:val="20"/>
          <w:szCs w:val="20"/>
        </w:rPr>
        <w:t>Cessão do Número de Licenças Necessárias ao Servidor.</w:t>
      </w:r>
    </w:p>
    <w:p w14:paraId="13D6C4E6" w14:textId="77777777" w:rsidR="00246C3E" w:rsidRPr="00F91671" w:rsidRDefault="008E0947">
      <w:pPr>
        <w:pStyle w:val="Heading3"/>
        <w:widowControl w:val="0"/>
        <w:tabs>
          <w:tab w:val="clear" w:pos="1077"/>
          <w:tab w:val="clear" w:pos="1440"/>
          <w:tab w:val="num" w:pos="1080"/>
        </w:tabs>
        <w:rPr>
          <w:spacing w:val="-1"/>
        </w:rPr>
      </w:pPr>
      <w:r w:rsidRPr="00212D16">
        <w:rPr>
          <w:rFonts w:eastAsia="SimSun"/>
          <w:color w:val="000000"/>
          <w:spacing w:val="-1"/>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14:paraId="314C719D" w14:textId="77777777" w:rsidR="00246C3E" w:rsidRPr="00BD1BA8" w:rsidRDefault="008E0947">
      <w:pPr>
        <w:pStyle w:val="Heading3"/>
        <w:widowControl w:val="0"/>
        <w:tabs>
          <w:tab w:val="clear" w:pos="1077"/>
          <w:tab w:val="clear" w:pos="1440"/>
          <w:tab w:val="num" w:pos="1080"/>
        </w:tabs>
      </w:pPr>
      <w:r w:rsidRPr="00212D16">
        <w:rPr>
          <w:rFonts w:eastAsia="SimSun"/>
          <w:color w:val="000000"/>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5CAF6781" w14:textId="77777777" w:rsidR="00246C3E" w:rsidRPr="00BD1BA8" w:rsidRDefault="008E0947">
      <w:pPr>
        <w:pStyle w:val="Heading2"/>
        <w:widowControl w:val="0"/>
      </w:pPr>
      <w:r w:rsidRPr="00212D16">
        <w:rPr>
          <w:rFonts w:eastAsia="SimSun"/>
          <w:color w:val="000000"/>
          <w:sz w:val="20"/>
          <w:szCs w:val="20"/>
        </w:rPr>
        <w:t xml:space="preserve">Execução de Instâncias do Software de Servidor. </w:t>
      </w:r>
      <w:r w:rsidRPr="00212D16">
        <w:rPr>
          <w:rFonts w:eastAsia="SimSun"/>
          <w:b w:val="0"/>
          <w:color w:val="000000"/>
          <w:sz w:val="20"/>
          <w:szCs w:val="20"/>
        </w:rPr>
        <w:t>Seu direito de executar o software depende da opção usada para determinar o número de licenças necessárias.</w:t>
      </w:r>
    </w:p>
    <w:p w14:paraId="5022A70A" w14:textId="77777777" w:rsidR="00246C3E" w:rsidRPr="00BD1BA8" w:rsidRDefault="008E0947">
      <w:pPr>
        <w:pStyle w:val="Heading3"/>
        <w:widowControl w:val="0"/>
        <w:tabs>
          <w:tab w:val="clear" w:pos="1077"/>
          <w:tab w:val="clear" w:pos="1440"/>
          <w:tab w:val="num" w:pos="1080"/>
        </w:tabs>
      </w:pPr>
      <w:r w:rsidRPr="00212D16">
        <w:rPr>
          <w:rFonts w:eastAsia="SimSun"/>
          <w:b/>
          <w:bCs/>
          <w:color w:val="000000"/>
          <w:sz w:val="20"/>
          <w:szCs w:val="20"/>
        </w:rPr>
        <w:t xml:space="preserve">Virtualização Ilimitada. </w:t>
      </w:r>
      <w:r w:rsidRPr="00212D16">
        <w:rPr>
          <w:rFonts w:eastAsia="SimSun"/>
          <w:color w:val="000000"/>
          <w:sz w:val="20"/>
          <w:szCs w:val="20"/>
        </w:rPr>
        <w:t>Se você ceder a um servidor licenças equivalentes ao número total de processadores físicos no servidor:</w:t>
      </w:r>
    </w:p>
    <w:p w14:paraId="5C6F090B" w14:textId="77777777" w:rsidR="00246C3E" w:rsidRPr="00BD1BA8" w:rsidRDefault="008E0947" w:rsidP="00BB6168">
      <w:pPr>
        <w:pStyle w:val="Bullet4"/>
        <w:widowControl w:val="0"/>
        <w:ind w:left="1800" w:hanging="360"/>
      </w:pPr>
      <w:r w:rsidRPr="00212D16">
        <w:rPr>
          <w:rFonts w:eastAsia="SimSun"/>
          <w:color w:val="000000"/>
          <w:sz w:val="20"/>
          <w:szCs w:val="20"/>
        </w:rPr>
        <w:t>pode executar de cada vez qualquer número de instâncias do software para servidor em um ambiente de sistema operacional físico ou virtual no servidor licenciado.</w:t>
      </w:r>
    </w:p>
    <w:p w14:paraId="2ABABFBE" w14:textId="77777777" w:rsidR="00246C3E" w:rsidRPr="00BD1BA8" w:rsidRDefault="008E0947" w:rsidP="00BB6168">
      <w:pPr>
        <w:pStyle w:val="Bullet4"/>
        <w:widowControl w:val="0"/>
        <w:ind w:left="1800" w:hanging="360"/>
      </w:pPr>
      <w:r w:rsidRPr="00212D16">
        <w:rPr>
          <w:rFonts w:eastAsia="SimSun"/>
          <w:color w:val="000000"/>
          <w:sz w:val="20"/>
          <w:szCs w:val="20"/>
        </w:rPr>
        <w:t>não precisa licenciar processadores virtuais.</w:t>
      </w:r>
    </w:p>
    <w:p w14:paraId="595AA035" w14:textId="77777777" w:rsidR="00246C3E" w:rsidRPr="00F91671" w:rsidRDefault="008E0947">
      <w:pPr>
        <w:pStyle w:val="Heading3"/>
        <w:widowControl w:val="0"/>
        <w:tabs>
          <w:tab w:val="clear" w:pos="1077"/>
          <w:tab w:val="clear" w:pos="1440"/>
          <w:tab w:val="num" w:pos="1080"/>
        </w:tabs>
        <w:rPr>
          <w:spacing w:val="-2"/>
        </w:rPr>
      </w:pPr>
      <w:r w:rsidRPr="00212D16">
        <w:rPr>
          <w:rFonts w:eastAsia="SimSun"/>
          <w:b/>
          <w:bCs/>
          <w:color w:val="000000"/>
          <w:spacing w:val="-2"/>
          <w:sz w:val="20"/>
          <w:szCs w:val="20"/>
        </w:rPr>
        <w:t>Licenciamento com Base nos Processadores Usados.</w:t>
      </w:r>
      <w:r w:rsidRPr="00212D16">
        <w:rPr>
          <w:rFonts w:eastAsia="SimSun"/>
          <w:color w:val="000000"/>
          <w:spacing w:val="-2"/>
          <w:sz w:val="20"/>
          <w:szCs w:val="20"/>
        </w:rPr>
        <w:t xml:space="preserve"> 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p>
    <w:p w14:paraId="04C0F656" w14:textId="77777777" w:rsidR="00246C3E" w:rsidRPr="00BD1BA8" w:rsidRDefault="008E0947">
      <w:pPr>
        <w:pStyle w:val="Heading2"/>
        <w:widowControl w:val="0"/>
      </w:pPr>
      <w:r w:rsidRPr="00212D16">
        <w:rPr>
          <w:rFonts w:eastAsia="SimSun"/>
          <w:color w:val="000000"/>
          <w:sz w:val="20"/>
          <w:szCs w:val="20"/>
        </w:rPr>
        <w:t xml:space="preserve">Execução de Instâncias dos Softwares Adicionais. </w:t>
      </w:r>
      <w:r w:rsidRPr="00212D16">
        <w:rPr>
          <w:rFonts w:eastAsia="SimSun"/>
          <w:b w:val="0"/>
          <w:bCs w:val="0"/>
          <w:color w:val="00000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79B6F5FD" w14:textId="78C19208" w:rsidR="00246C3E" w:rsidRPr="00BD1BA8" w:rsidRDefault="003B1330">
      <w:pPr>
        <w:pStyle w:val="Bullet3"/>
        <w:widowControl w:val="0"/>
      </w:pPr>
      <w:r w:rsidRPr="00212D16">
        <w:rPr>
          <w:rFonts w:eastAsia="SimSun"/>
          <w:color w:val="000000"/>
          <w:sz w:val="20"/>
          <w:szCs w:val="20"/>
        </w:rPr>
        <w:t xml:space="preserve">Skype para Empresas, Edição para Telefone </w:t>
      </w:r>
    </w:p>
    <w:p w14:paraId="7B07E650" w14:textId="350C2948" w:rsidR="00246C3E" w:rsidRPr="00BD1BA8" w:rsidRDefault="003B1330">
      <w:pPr>
        <w:pStyle w:val="Bullet3"/>
        <w:widowControl w:val="0"/>
      </w:pPr>
      <w:r w:rsidRPr="00212D16">
        <w:rPr>
          <w:rFonts w:eastAsia="SimSun"/>
          <w:color w:val="000000"/>
          <w:sz w:val="20"/>
          <w:szCs w:val="20"/>
        </w:rPr>
        <w:t xml:space="preserve">Painel de Controle do Skype para Servidor Corporativo 2015 </w:t>
      </w:r>
    </w:p>
    <w:p w14:paraId="5B6CC4CD" w14:textId="761E17E4" w:rsidR="002424FC" w:rsidRPr="00BD1BA8" w:rsidRDefault="002424FC">
      <w:pPr>
        <w:pStyle w:val="Bullet3"/>
        <w:widowControl w:val="0"/>
      </w:pPr>
      <w:r w:rsidRPr="00212D16">
        <w:rPr>
          <w:color w:val="000000"/>
        </w:rPr>
        <w:t>Ferramenta de Administração de Chat em Grupo do Skype para Servidor Corporativo 2015</w:t>
      </w:r>
    </w:p>
    <w:p w14:paraId="791B918E" w14:textId="2E988327" w:rsidR="00246C3E" w:rsidRPr="00BD1BA8" w:rsidRDefault="003B1330">
      <w:pPr>
        <w:pStyle w:val="Bullet3"/>
        <w:widowControl w:val="0"/>
      </w:pPr>
      <w:r w:rsidRPr="00212D16">
        <w:rPr>
          <w:rFonts w:eastAsia="SimSun"/>
          <w:color w:val="000000"/>
          <w:sz w:val="20"/>
          <w:szCs w:val="20"/>
        </w:rPr>
        <w:t>Aplicativo da Web do Skype para Empresas</w:t>
      </w:r>
    </w:p>
    <w:p w14:paraId="31ABF696" w14:textId="2BEC3A66" w:rsidR="007F5373" w:rsidRPr="00BD1BA8" w:rsidRDefault="003B1330">
      <w:pPr>
        <w:pStyle w:val="Bullet3"/>
        <w:widowControl w:val="0"/>
      </w:pPr>
      <w:r w:rsidRPr="00212D16">
        <w:rPr>
          <w:rFonts w:eastAsia="SimSun"/>
          <w:color w:val="000000"/>
          <w:sz w:val="20"/>
          <w:szCs w:val="20"/>
        </w:rPr>
        <w:t>Skype para Empresas 2015 em UISuppressionMode</w:t>
      </w:r>
    </w:p>
    <w:p w14:paraId="2D1FB807" w14:textId="77777777" w:rsidR="00246C3E" w:rsidRPr="00BD1BA8" w:rsidRDefault="008E0947">
      <w:pPr>
        <w:pStyle w:val="Bullet3"/>
        <w:widowControl w:val="0"/>
      </w:pPr>
      <w:r w:rsidRPr="00212D16">
        <w:rPr>
          <w:rFonts w:eastAsia="SimSun"/>
          <w:color w:val="000000"/>
          <w:sz w:val="20"/>
          <w:szCs w:val="20"/>
        </w:rPr>
        <w:t xml:space="preserve">Integrador de Topologias </w:t>
      </w:r>
    </w:p>
    <w:p w14:paraId="34E3AEB9" w14:textId="623745B2" w:rsidR="00246C3E" w:rsidRPr="00BD1BA8" w:rsidRDefault="008E0947">
      <w:pPr>
        <w:pStyle w:val="Bullet3"/>
        <w:widowControl w:val="0"/>
      </w:pPr>
      <w:r w:rsidRPr="00212D16">
        <w:rPr>
          <w:rFonts w:eastAsia="SimSun"/>
          <w:color w:val="000000"/>
          <w:sz w:val="20"/>
          <w:szCs w:val="20"/>
        </w:rPr>
        <w:t xml:space="preserve">Ferramentas Administrativas </w:t>
      </w:r>
    </w:p>
    <w:p w14:paraId="1DB2C24E" w14:textId="7D799B3F" w:rsidR="00246C3E" w:rsidRPr="00BD1BA8" w:rsidRDefault="008E0947">
      <w:pPr>
        <w:pStyle w:val="Bullet3"/>
        <w:widowControl w:val="0"/>
      </w:pPr>
      <w:r w:rsidRPr="00212D16">
        <w:rPr>
          <w:rFonts w:eastAsia="SimSun"/>
          <w:color w:val="000000"/>
          <w:sz w:val="20"/>
          <w:szCs w:val="20"/>
        </w:rPr>
        <w:t xml:space="preserve">Snap-In PowerShell </w:t>
      </w:r>
    </w:p>
    <w:p w14:paraId="6DD4EEAB" w14:textId="471BB0C4" w:rsidR="00246C3E" w:rsidRPr="00BD1BA8" w:rsidRDefault="003B1330">
      <w:pPr>
        <w:pStyle w:val="Bullet3"/>
        <w:widowControl w:val="0"/>
      </w:pPr>
      <w:r w:rsidRPr="00212D16">
        <w:rPr>
          <w:rFonts w:eastAsia="SimSun"/>
          <w:color w:val="000000"/>
          <w:sz w:val="20"/>
          <w:szCs w:val="20"/>
        </w:rPr>
        <w:t xml:space="preserve">Skype para Servidor Corporativo 2015 conforme Implantado em: </w:t>
      </w:r>
    </w:p>
    <w:p w14:paraId="1CD50923" w14:textId="77777777" w:rsidR="00246C3E" w:rsidRPr="00BD1BA8" w:rsidRDefault="008E0947" w:rsidP="008C57A3">
      <w:pPr>
        <w:pStyle w:val="Bullet3"/>
        <w:widowControl w:val="0"/>
        <w:numPr>
          <w:ilvl w:val="0"/>
          <w:numId w:val="0"/>
        </w:numPr>
        <w:ind w:left="1077"/>
      </w:pPr>
      <w:r w:rsidRPr="00212D16">
        <w:rPr>
          <w:rFonts w:eastAsia="SimSun"/>
          <w:color w:val="000000"/>
          <w:sz w:val="20"/>
          <w:szCs w:val="20"/>
        </w:rPr>
        <w:t>o</w:t>
      </w:r>
      <w:r w:rsidRPr="00212D16">
        <w:rPr>
          <w:rFonts w:eastAsia="SimSun"/>
          <w:color w:val="000000"/>
          <w:sz w:val="20"/>
          <w:szCs w:val="20"/>
        </w:rPr>
        <w:tab/>
        <w:t xml:space="preserve">Função Servidor de Arquivamento e Monitoring Server </w:t>
      </w:r>
    </w:p>
    <w:p w14:paraId="33CC56A9" w14:textId="77777777" w:rsidR="00246C3E" w:rsidRPr="00BD1BA8" w:rsidRDefault="008E0947" w:rsidP="008C57A3">
      <w:pPr>
        <w:pStyle w:val="Bullet3"/>
        <w:widowControl w:val="0"/>
        <w:numPr>
          <w:ilvl w:val="0"/>
          <w:numId w:val="0"/>
        </w:numPr>
        <w:ind w:left="1077"/>
      </w:pPr>
      <w:r w:rsidRPr="00212D16">
        <w:rPr>
          <w:rFonts w:eastAsia="SimSun"/>
          <w:color w:val="000000"/>
          <w:sz w:val="20"/>
          <w:szCs w:val="20"/>
        </w:rPr>
        <w:t>o</w:t>
      </w:r>
      <w:r w:rsidRPr="00212D16">
        <w:rPr>
          <w:rFonts w:eastAsia="SimSun"/>
          <w:color w:val="000000"/>
          <w:sz w:val="20"/>
          <w:szCs w:val="20"/>
        </w:rPr>
        <w:tab/>
        <w:t xml:space="preserve">Função Servidor de Áudio/videoconferência </w:t>
      </w:r>
    </w:p>
    <w:p w14:paraId="41256E28" w14:textId="77777777" w:rsidR="00246C3E" w:rsidRPr="00BD1BA8" w:rsidRDefault="008E0947" w:rsidP="008C57A3">
      <w:pPr>
        <w:pStyle w:val="Bullet3"/>
        <w:widowControl w:val="0"/>
        <w:numPr>
          <w:ilvl w:val="0"/>
          <w:numId w:val="0"/>
        </w:numPr>
        <w:ind w:left="1077"/>
      </w:pPr>
      <w:r w:rsidRPr="00212D16">
        <w:rPr>
          <w:rFonts w:eastAsia="SimSun"/>
          <w:color w:val="000000"/>
          <w:sz w:val="20"/>
          <w:szCs w:val="20"/>
        </w:rPr>
        <w:t>o</w:t>
      </w:r>
      <w:r w:rsidRPr="00212D16">
        <w:rPr>
          <w:rFonts w:eastAsia="SimSun"/>
          <w:color w:val="000000"/>
          <w:sz w:val="20"/>
          <w:szCs w:val="20"/>
        </w:rPr>
        <w:tab/>
        <w:t xml:space="preserve">Função Servidor Central de Gerenciamento </w:t>
      </w:r>
    </w:p>
    <w:p w14:paraId="53FFC96D" w14:textId="77777777" w:rsidR="00246C3E" w:rsidRPr="00BD1BA8" w:rsidRDefault="008E0947" w:rsidP="008C57A3">
      <w:pPr>
        <w:pStyle w:val="Bullet3"/>
        <w:widowControl w:val="0"/>
        <w:numPr>
          <w:ilvl w:val="0"/>
          <w:numId w:val="0"/>
        </w:numPr>
        <w:ind w:left="1077"/>
      </w:pPr>
      <w:r w:rsidRPr="00212D16">
        <w:rPr>
          <w:rFonts w:eastAsia="SimSun"/>
          <w:color w:val="000000"/>
          <w:sz w:val="20"/>
          <w:szCs w:val="20"/>
        </w:rPr>
        <w:t>o</w:t>
      </w:r>
      <w:r w:rsidRPr="00212D16">
        <w:rPr>
          <w:rFonts w:eastAsia="SimSun"/>
          <w:color w:val="000000"/>
          <w:sz w:val="20"/>
          <w:szCs w:val="20"/>
        </w:rPr>
        <w:tab/>
        <w:t xml:space="preserve">Função Diretor </w:t>
      </w:r>
    </w:p>
    <w:p w14:paraId="16DF2CB9" w14:textId="77777777" w:rsidR="00246C3E" w:rsidRPr="00BD1BA8" w:rsidRDefault="008E0947" w:rsidP="008C57A3">
      <w:pPr>
        <w:pStyle w:val="Bullet3"/>
        <w:widowControl w:val="0"/>
        <w:numPr>
          <w:ilvl w:val="0"/>
          <w:numId w:val="0"/>
        </w:numPr>
        <w:ind w:left="1077"/>
      </w:pPr>
      <w:r w:rsidRPr="00212D16">
        <w:rPr>
          <w:rFonts w:eastAsia="SimSun"/>
          <w:color w:val="000000"/>
          <w:sz w:val="20"/>
          <w:szCs w:val="20"/>
        </w:rPr>
        <w:t>o</w:t>
      </w:r>
      <w:r w:rsidRPr="00212D16">
        <w:rPr>
          <w:rFonts w:eastAsia="SimSun"/>
          <w:color w:val="000000"/>
          <w:sz w:val="20"/>
          <w:szCs w:val="20"/>
        </w:rPr>
        <w:tab/>
        <w:t xml:space="preserve">Função Servidor de Borda </w:t>
      </w:r>
    </w:p>
    <w:p w14:paraId="0AC36BAF" w14:textId="77777777" w:rsidR="00246C3E" w:rsidRPr="00BD1BA8" w:rsidRDefault="008E0947" w:rsidP="008C57A3">
      <w:pPr>
        <w:pStyle w:val="Bullet3"/>
        <w:widowControl w:val="0"/>
        <w:numPr>
          <w:ilvl w:val="0"/>
          <w:numId w:val="0"/>
        </w:numPr>
        <w:ind w:left="1077"/>
      </w:pPr>
      <w:r w:rsidRPr="00212D16">
        <w:rPr>
          <w:rFonts w:eastAsia="SimSun"/>
          <w:color w:val="000000"/>
          <w:sz w:val="20"/>
          <w:szCs w:val="20"/>
        </w:rPr>
        <w:t>o</w:t>
      </w:r>
      <w:r w:rsidRPr="00212D16">
        <w:rPr>
          <w:rFonts w:eastAsia="SimSun"/>
          <w:color w:val="000000"/>
          <w:sz w:val="20"/>
          <w:szCs w:val="20"/>
        </w:rPr>
        <w:tab/>
        <w:t xml:space="preserve">Função Servidor de Chat Persistente </w:t>
      </w:r>
    </w:p>
    <w:p w14:paraId="0606CE14" w14:textId="0C59211A" w:rsidR="00246C3E" w:rsidRPr="00BD1BA8" w:rsidRDefault="008E0947" w:rsidP="008C57A3">
      <w:pPr>
        <w:pStyle w:val="Bullet3"/>
        <w:widowControl w:val="0"/>
        <w:numPr>
          <w:ilvl w:val="0"/>
          <w:numId w:val="0"/>
        </w:numPr>
        <w:ind w:left="1077"/>
      </w:pPr>
      <w:r w:rsidRPr="00212D16">
        <w:rPr>
          <w:rFonts w:eastAsia="SimSun"/>
          <w:color w:val="000000"/>
          <w:sz w:val="20"/>
          <w:szCs w:val="20"/>
        </w:rPr>
        <w:t>o</w:t>
      </w:r>
      <w:r w:rsidRPr="00212D16">
        <w:rPr>
          <w:rFonts w:eastAsia="SimSun"/>
          <w:color w:val="000000"/>
          <w:sz w:val="20"/>
          <w:szCs w:val="20"/>
        </w:rPr>
        <w:tab/>
        <w:t xml:space="preserve">Função Servidor de Aplicativos da Web do Skype para Empresas 2015 </w:t>
      </w:r>
    </w:p>
    <w:p w14:paraId="4E1C7CE7" w14:textId="77777777" w:rsidR="00246C3E" w:rsidRPr="00BD1BA8" w:rsidRDefault="008E0947" w:rsidP="008C57A3">
      <w:pPr>
        <w:pStyle w:val="Bullet3"/>
        <w:widowControl w:val="0"/>
        <w:numPr>
          <w:ilvl w:val="0"/>
          <w:numId w:val="0"/>
        </w:numPr>
        <w:ind w:left="1077"/>
      </w:pPr>
      <w:r w:rsidRPr="00212D16">
        <w:rPr>
          <w:rFonts w:eastAsia="SimSun"/>
          <w:color w:val="000000"/>
          <w:sz w:val="20"/>
          <w:szCs w:val="20"/>
        </w:rPr>
        <w:t>o</w:t>
      </w:r>
      <w:r w:rsidRPr="00212D16">
        <w:rPr>
          <w:rFonts w:eastAsia="SimSun"/>
          <w:color w:val="000000"/>
          <w:sz w:val="20"/>
          <w:szCs w:val="20"/>
        </w:rPr>
        <w:tab/>
        <w:t xml:space="preserve">Função Servidor de Mediação </w:t>
      </w:r>
    </w:p>
    <w:p w14:paraId="35F08721" w14:textId="77777777" w:rsidR="00246C3E" w:rsidRPr="00BD1BA8" w:rsidRDefault="008E0947" w:rsidP="008C57A3">
      <w:pPr>
        <w:pStyle w:val="Bullet3"/>
        <w:widowControl w:val="0"/>
        <w:numPr>
          <w:ilvl w:val="0"/>
          <w:numId w:val="0"/>
        </w:numPr>
        <w:ind w:left="1077"/>
      </w:pPr>
      <w:r w:rsidRPr="00212D16">
        <w:rPr>
          <w:rFonts w:eastAsia="SimSun"/>
          <w:color w:val="000000"/>
          <w:sz w:val="20"/>
          <w:szCs w:val="20"/>
        </w:rPr>
        <w:t>o</w:t>
      </w:r>
      <w:r w:rsidRPr="00212D16">
        <w:rPr>
          <w:rFonts w:eastAsia="SimSun"/>
          <w:color w:val="000000"/>
          <w:sz w:val="20"/>
          <w:szCs w:val="20"/>
        </w:rPr>
        <w:tab/>
        <w:t xml:space="preserve">Função Servidor de Compartilhamento de Aplicativos Reach </w:t>
      </w:r>
    </w:p>
    <w:p w14:paraId="677CD554" w14:textId="77777777" w:rsidR="00246C3E" w:rsidRPr="00BD1BA8" w:rsidRDefault="008E0947" w:rsidP="008C57A3">
      <w:pPr>
        <w:pStyle w:val="Bullet3"/>
        <w:widowControl w:val="0"/>
        <w:numPr>
          <w:ilvl w:val="0"/>
          <w:numId w:val="0"/>
        </w:numPr>
        <w:ind w:left="1077"/>
      </w:pPr>
      <w:r w:rsidRPr="00212D16">
        <w:rPr>
          <w:rFonts w:eastAsia="SimSun"/>
          <w:color w:val="000000"/>
          <w:sz w:val="20"/>
          <w:szCs w:val="20"/>
        </w:rPr>
        <w:t>o</w:t>
      </w:r>
      <w:r w:rsidRPr="00212D16">
        <w:rPr>
          <w:rFonts w:eastAsia="SimSun"/>
          <w:color w:val="000000"/>
          <w:sz w:val="20"/>
          <w:szCs w:val="20"/>
        </w:rPr>
        <w:tab/>
        <w:t xml:space="preserve">Função Aparelho de Filial Persistente </w:t>
      </w:r>
    </w:p>
    <w:p w14:paraId="3B10D746" w14:textId="77777777" w:rsidR="00246C3E" w:rsidRPr="00BD1BA8" w:rsidRDefault="008E0947" w:rsidP="008C57A3">
      <w:pPr>
        <w:pStyle w:val="Bullet3"/>
        <w:widowControl w:val="0"/>
        <w:numPr>
          <w:ilvl w:val="0"/>
          <w:numId w:val="0"/>
        </w:numPr>
        <w:ind w:left="1077"/>
      </w:pPr>
      <w:r w:rsidRPr="00212D16">
        <w:rPr>
          <w:rFonts w:eastAsia="SimSun"/>
          <w:color w:val="000000"/>
          <w:sz w:val="20"/>
          <w:szCs w:val="20"/>
        </w:rPr>
        <w:t>o</w:t>
      </w:r>
      <w:r w:rsidRPr="00212D16">
        <w:rPr>
          <w:rFonts w:eastAsia="SimSun"/>
          <w:color w:val="000000"/>
          <w:sz w:val="20"/>
          <w:szCs w:val="20"/>
        </w:rPr>
        <w:tab/>
        <w:t xml:space="preserve">Função Servidor de Aplicativos de Comunicações Unificadas </w:t>
      </w:r>
    </w:p>
    <w:p w14:paraId="101F7784" w14:textId="77777777" w:rsidR="00246C3E" w:rsidRPr="00BD1BA8" w:rsidRDefault="008E0947" w:rsidP="008C57A3">
      <w:pPr>
        <w:pStyle w:val="Bullet3"/>
        <w:widowControl w:val="0"/>
        <w:numPr>
          <w:ilvl w:val="0"/>
          <w:numId w:val="0"/>
        </w:numPr>
        <w:ind w:left="1077"/>
      </w:pPr>
      <w:r w:rsidRPr="00212D16">
        <w:rPr>
          <w:rFonts w:eastAsia="SimSun"/>
          <w:color w:val="000000"/>
          <w:sz w:val="20"/>
          <w:szCs w:val="20"/>
        </w:rPr>
        <w:t>o</w:t>
      </w:r>
      <w:r w:rsidRPr="00212D16">
        <w:rPr>
          <w:rFonts w:eastAsia="SimSun"/>
          <w:color w:val="000000"/>
          <w:sz w:val="20"/>
          <w:szCs w:val="20"/>
        </w:rPr>
        <w:tab/>
        <w:t>Função Servidor de Webconferência</w:t>
      </w:r>
    </w:p>
    <w:p w14:paraId="2238C9B0" w14:textId="77777777" w:rsidR="00246C3E" w:rsidRPr="00BD1BA8" w:rsidRDefault="008E0947" w:rsidP="008C57A3">
      <w:pPr>
        <w:pStyle w:val="Bullet3"/>
        <w:widowControl w:val="0"/>
        <w:numPr>
          <w:ilvl w:val="0"/>
          <w:numId w:val="0"/>
        </w:numPr>
        <w:ind w:left="1077"/>
      </w:pPr>
      <w:r w:rsidRPr="00212D16">
        <w:rPr>
          <w:rFonts w:eastAsia="SimSun"/>
          <w:color w:val="000000"/>
          <w:sz w:val="20"/>
          <w:szCs w:val="20"/>
        </w:rPr>
        <w:t>o</w:t>
      </w:r>
      <w:r w:rsidRPr="00212D16">
        <w:rPr>
          <w:rFonts w:eastAsia="SimSun"/>
          <w:color w:val="000000"/>
          <w:sz w:val="20"/>
          <w:szCs w:val="20"/>
        </w:rPr>
        <w:tab/>
        <w:t>Função Servidor de Mobilidade</w:t>
      </w:r>
    </w:p>
    <w:p w14:paraId="42794E5D" w14:textId="104E9079" w:rsidR="0023610C" w:rsidRPr="00BD1BA8" w:rsidRDefault="0023610C" w:rsidP="0023610C">
      <w:pPr>
        <w:pStyle w:val="Bullet3"/>
        <w:widowControl w:val="0"/>
        <w:numPr>
          <w:ilvl w:val="0"/>
          <w:numId w:val="0"/>
        </w:numPr>
        <w:ind w:left="1077"/>
      </w:pPr>
      <w:r w:rsidRPr="00212D16">
        <w:rPr>
          <w:rFonts w:eastAsia="SimSun"/>
          <w:color w:val="000000"/>
          <w:sz w:val="20"/>
          <w:szCs w:val="20"/>
        </w:rPr>
        <w:t>o</w:t>
      </w:r>
      <w:r w:rsidRPr="00212D16">
        <w:rPr>
          <w:rFonts w:eastAsia="SimSun"/>
          <w:color w:val="000000"/>
          <w:sz w:val="20"/>
          <w:szCs w:val="20"/>
        </w:rPr>
        <w:tab/>
      </w:r>
      <w:r w:rsidRPr="00212D16">
        <w:rPr>
          <w:color w:val="000000"/>
        </w:rPr>
        <w:t>Função Servidor de Interoperabilidade de Vídeo</w:t>
      </w:r>
    </w:p>
    <w:p w14:paraId="779E2A65" w14:textId="77777777" w:rsidR="00246C3E" w:rsidRPr="00BD1BA8" w:rsidRDefault="008E0947" w:rsidP="008C57A3">
      <w:pPr>
        <w:pStyle w:val="Bullet3"/>
        <w:widowControl w:val="0"/>
        <w:numPr>
          <w:ilvl w:val="0"/>
          <w:numId w:val="0"/>
        </w:numPr>
        <w:ind w:left="1077"/>
      </w:pPr>
      <w:r w:rsidRPr="00212D16">
        <w:rPr>
          <w:rFonts w:eastAsia="SimSun"/>
          <w:color w:val="000000"/>
          <w:sz w:val="20"/>
          <w:szCs w:val="20"/>
        </w:rPr>
        <w:t>o</w:t>
      </w:r>
      <w:r w:rsidRPr="00212D16">
        <w:rPr>
          <w:rFonts w:eastAsia="SimSun"/>
          <w:color w:val="000000"/>
          <w:sz w:val="20"/>
          <w:szCs w:val="20"/>
        </w:rPr>
        <w:tab/>
        <w:t xml:space="preserve">Função Serviço Descoberta Automática </w:t>
      </w:r>
    </w:p>
    <w:p w14:paraId="24154003" w14:textId="77777777" w:rsidR="00246C3E" w:rsidRPr="00BD1BA8" w:rsidRDefault="008E0947">
      <w:pPr>
        <w:pStyle w:val="Heading2"/>
        <w:widowControl w:val="0"/>
      </w:pPr>
      <w:r w:rsidRPr="00212D16">
        <w:rPr>
          <w:rFonts w:eastAsia="SimSun"/>
          <w:color w:val="000000"/>
          <w:sz w:val="20"/>
          <w:szCs w:val="20"/>
        </w:rPr>
        <w:t xml:space="preserve">Criação e Armazenamento de Instâncias nos Servidores e em Mídia de Armazenamento. </w:t>
      </w:r>
      <w:r w:rsidRPr="00212D16">
        <w:rPr>
          <w:rFonts w:eastAsia="SimSun"/>
          <w:b w:val="0"/>
          <w:bCs w:val="0"/>
          <w:color w:val="000000"/>
          <w:sz w:val="20"/>
          <w:szCs w:val="20"/>
        </w:rPr>
        <w:t>Você terá os seguintes direitos adicionais para cada licença de software adquirida:</w:t>
      </w:r>
    </w:p>
    <w:p w14:paraId="5E457613" w14:textId="77777777" w:rsidR="00246C3E" w:rsidRPr="00BD1BA8" w:rsidRDefault="008E0947">
      <w:pPr>
        <w:pStyle w:val="Bullet3"/>
        <w:widowControl w:val="0"/>
      </w:pPr>
      <w:r w:rsidRPr="00212D16">
        <w:rPr>
          <w:rFonts w:eastAsia="SimSun"/>
          <w:color w:val="000000"/>
          <w:sz w:val="20"/>
          <w:szCs w:val="20"/>
        </w:rPr>
        <w:t>Poderá criar quantas instâncias do software de servidor e dos softwares adicionais forem desejadas.</w:t>
      </w:r>
    </w:p>
    <w:p w14:paraId="29CF9F94" w14:textId="77777777" w:rsidR="00246C3E" w:rsidRPr="00BD1BA8" w:rsidRDefault="008E0947">
      <w:pPr>
        <w:pStyle w:val="Bullet3"/>
        <w:widowControl w:val="0"/>
      </w:pPr>
      <w:r w:rsidRPr="00212D16">
        <w:rPr>
          <w:rFonts w:eastAsia="SimSun"/>
          <w:color w:val="000000"/>
          <w:sz w:val="20"/>
          <w:szCs w:val="20"/>
        </w:rPr>
        <w:t>Poderá armazenar instâncias do software de servidor e de softwares adicionais em qualquer servidor ou mídia de armazenamento.</w:t>
      </w:r>
    </w:p>
    <w:p w14:paraId="1D29C117" w14:textId="77777777" w:rsidR="00246C3E" w:rsidRPr="00BD1BA8" w:rsidRDefault="008E0947">
      <w:pPr>
        <w:pStyle w:val="Bullet3"/>
        <w:widowControl w:val="0"/>
      </w:pPr>
      <w:r w:rsidRPr="00212D16">
        <w:rPr>
          <w:rFonts w:eastAsia="SimSun"/>
          <w:color w:val="00000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65E15E67" w14:textId="77777777" w:rsidR="00246C3E" w:rsidRPr="00BD1BA8" w:rsidRDefault="008E0947">
      <w:pPr>
        <w:pStyle w:val="Heading2"/>
        <w:widowControl w:val="0"/>
      </w:pPr>
      <w:r w:rsidRPr="00212D16">
        <w:rPr>
          <w:rFonts w:eastAsia="SimSun"/>
          <w:color w:val="000000"/>
          <w:sz w:val="20"/>
          <w:szCs w:val="20"/>
        </w:rPr>
        <w:t xml:space="preserve">Programas Microsoft Incluídos. </w:t>
      </w:r>
      <w:r w:rsidRPr="00212D16">
        <w:rPr>
          <w:rFonts w:eastAsia="SimSun"/>
          <w:b w:val="0"/>
          <w:bCs w:val="0"/>
          <w:color w:val="00000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11EF8776" w14:textId="77777777" w:rsidR="00246C3E" w:rsidRPr="00BD1BA8" w:rsidRDefault="008E0947">
      <w:pPr>
        <w:pStyle w:val="Heading2"/>
      </w:pPr>
      <w:r w:rsidRPr="00212D16">
        <w:rPr>
          <w:rFonts w:eastAsia="SimSun"/>
          <w:color w:val="000000"/>
          <w:sz w:val="20"/>
          <w:szCs w:val="20"/>
        </w:rPr>
        <w:t xml:space="preserve">Programas de Terceiros. </w:t>
      </w:r>
      <w:r w:rsidRPr="00212D16">
        <w:rPr>
          <w:rFonts w:eastAsia="SimSun"/>
          <w:b w:val="0"/>
          <w:bCs w:val="0"/>
          <w:color w:val="00000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sidRPr="00212D16">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212D16">
        <w:rPr>
          <w:rFonts w:eastAsia="SimSun"/>
          <w:color w:val="000000"/>
          <w:sz w:val="20"/>
          <w:szCs w:val="20"/>
        </w:rPr>
        <w:t>DIREITOS DE USO E/OU REQUISITOS DE LICENCIAMENTO ADICIONAIS.</w:t>
      </w:r>
    </w:p>
    <w:p w14:paraId="1F0C3C61" w14:textId="430B313C" w:rsidR="00AC7A58" w:rsidRPr="00BD1BA8" w:rsidRDefault="00AC7A58">
      <w:pPr>
        <w:pStyle w:val="Heading2"/>
        <w:widowControl w:val="0"/>
        <w:ind w:hanging="360"/>
      </w:pPr>
      <w:r w:rsidRPr="00212D16">
        <w:rPr>
          <w:rFonts w:eastAsia="SimSun"/>
          <w:bCs w:val="0"/>
          <w:color w:val="000000"/>
          <w:sz w:val="20"/>
          <w:szCs w:val="20"/>
        </w:rPr>
        <w:t xml:space="preserve">Software de Uso Restrito ao Tempo de Execução. </w:t>
      </w:r>
      <w:r w:rsidRPr="00212D16">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33752962" w14:textId="77777777" w:rsidR="00246C3E" w:rsidRPr="00BD1BA8" w:rsidRDefault="008E0947">
      <w:pPr>
        <w:pStyle w:val="Heading2"/>
        <w:widowControl w:val="0"/>
        <w:ind w:hanging="360"/>
      </w:pPr>
      <w:r w:rsidRPr="00212D16">
        <w:rPr>
          <w:rFonts w:eastAsia="SimSun"/>
          <w:color w:val="000000"/>
          <w:sz w:val="20"/>
          <w:szCs w:val="20"/>
        </w:rPr>
        <w:t xml:space="preserve">Nenhuma Licença de Acesso para Cliente (CAL) É Necessária ao Acesso. </w:t>
      </w:r>
      <w:r w:rsidRPr="00212D16">
        <w:rPr>
          <w:rFonts w:eastAsia="SimSun"/>
          <w:b w:val="0"/>
          <w:bCs w:val="0"/>
          <w:color w:val="000000"/>
          <w:sz w:val="20"/>
          <w:szCs w:val="20"/>
        </w:rPr>
        <w:t>Não é necessário ter CALs para outros dispositivos a fim de acessar as instâncias do software para servidores.</w:t>
      </w:r>
    </w:p>
    <w:p w14:paraId="30C16DC4" w14:textId="77777777" w:rsidR="00246C3E" w:rsidRPr="00BD1BA8" w:rsidRDefault="008E0947">
      <w:pPr>
        <w:pStyle w:val="Heading2"/>
        <w:widowControl w:val="0"/>
        <w:ind w:hanging="360"/>
      </w:pPr>
      <w:r w:rsidRPr="00212D16">
        <w:rPr>
          <w:rFonts w:eastAsia="SimSun"/>
          <w:color w:val="000000"/>
          <w:sz w:val="20"/>
          <w:szCs w:val="20"/>
        </w:rPr>
        <w:t xml:space="preserve">Multiplexação. </w:t>
      </w:r>
      <w:r w:rsidRPr="00212D16">
        <w:rPr>
          <w:rFonts w:eastAsia="SimSun"/>
          <w:b w:val="0"/>
          <w:bCs w:val="0"/>
          <w:color w:val="000000"/>
          <w:sz w:val="20"/>
          <w:szCs w:val="20"/>
        </w:rPr>
        <w:t>O hardware ou software usado por você para</w:t>
      </w:r>
    </w:p>
    <w:p w14:paraId="079CD7E4" w14:textId="77777777" w:rsidR="00246C3E" w:rsidRPr="00BD1BA8" w:rsidRDefault="008E0947">
      <w:pPr>
        <w:pStyle w:val="Bullet3"/>
        <w:widowControl w:val="0"/>
      </w:pPr>
      <w:r w:rsidRPr="00212D16">
        <w:rPr>
          <w:rFonts w:eastAsia="SimSun"/>
          <w:color w:val="000000"/>
          <w:sz w:val="20"/>
          <w:szCs w:val="20"/>
        </w:rPr>
        <w:t>reunir conexões,</w:t>
      </w:r>
    </w:p>
    <w:p w14:paraId="2712F795" w14:textId="77777777" w:rsidR="00246C3E" w:rsidRPr="00BD1BA8" w:rsidRDefault="008E0947">
      <w:pPr>
        <w:pStyle w:val="Bullet3"/>
        <w:widowControl w:val="0"/>
      </w:pPr>
      <w:r w:rsidRPr="00212D16">
        <w:rPr>
          <w:rFonts w:eastAsia="SimSun"/>
          <w:color w:val="000000"/>
          <w:sz w:val="20"/>
          <w:szCs w:val="20"/>
        </w:rPr>
        <w:t>reencaminhar informações ou</w:t>
      </w:r>
    </w:p>
    <w:p w14:paraId="1DB0D9FC" w14:textId="77777777" w:rsidR="00246C3E" w:rsidRPr="00BD1BA8" w:rsidRDefault="008E0947">
      <w:pPr>
        <w:pStyle w:val="Bullet3"/>
        <w:widowControl w:val="0"/>
      </w:pPr>
      <w:r w:rsidRPr="00212D16">
        <w:rPr>
          <w:rFonts w:eastAsia="SimSun"/>
          <w:color w:val="000000"/>
          <w:sz w:val="20"/>
          <w:szCs w:val="20"/>
        </w:rPr>
        <w:t>reduzir o número de dispositivos ou usuários que acessam ou usam o software diretamente</w:t>
      </w:r>
    </w:p>
    <w:p w14:paraId="24A75DA2" w14:textId="77777777" w:rsidR="00246C3E" w:rsidRPr="00BD1BA8" w:rsidRDefault="008E0947">
      <w:pPr>
        <w:pStyle w:val="Body2"/>
        <w:widowControl w:val="0"/>
      </w:pPr>
      <w:r w:rsidRPr="00212D16">
        <w:rPr>
          <w:rFonts w:eastAsia="SimSun"/>
          <w:color w:val="000000"/>
          <w:sz w:val="20"/>
          <w:szCs w:val="20"/>
        </w:rPr>
        <w:t>(algumas vezes chamado de “multiplexação” ou “pooling”), não reduz o número de licenças de qualquer tipo necessárias.</w:t>
      </w:r>
    </w:p>
    <w:p w14:paraId="43BFD576" w14:textId="77777777" w:rsidR="00246C3E" w:rsidRPr="00BD1BA8" w:rsidRDefault="008E0947">
      <w:pPr>
        <w:pStyle w:val="Heading2"/>
        <w:widowControl w:val="0"/>
        <w:ind w:hanging="360"/>
      </w:pPr>
      <w:r w:rsidRPr="00212D16">
        <w:rPr>
          <w:rFonts w:eastAsia="SimSun"/>
          <w:color w:val="000000"/>
          <w:sz w:val="20"/>
          <w:szCs w:val="20"/>
        </w:rPr>
        <w:t xml:space="preserve">Sem Separação do Software para Servidores. </w:t>
      </w:r>
      <w:r w:rsidRPr="00212D16">
        <w:rPr>
          <w:rFonts w:eastAsia="SimSun"/>
          <w:b w:val="0"/>
          <w:bCs w:val="0"/>
          <w:color w:val="00000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16CDFE4" w14:textId="77777777" w:rsidR="00246C3E" w:rsidRPr="00BD1BA8" w:rsidRDefault="008E0947">
      <w:pPr>
        <w:pStyle w:val="Heading2"/>
        <w:widowControl w:val="0"/>
        <w:ind w:hanging="360"/>
      </w:pPr>
      <w:r w:rsidRPr="00212D16">
        <w:rPr>
          <w:rFonts w:eastAsia="SimSun"/>
          <w:color w:val="000000"/>
          <w:sz w:val="20"/>
          <w:szCs w:val="20"/>
        </w:rPr>
        <w:t>Instâncias Máximas.</w:t>
      </w:r>
      <w:r w:rsidRPr="00212D16">
        <w:rPr>
          <w:rFonts w:eastAsia="SimSun"/>
          <w:b w:val="0"/>
          <w:color w:val="000000"/>
          <w:sz w:val="20"/>
          <w:szCs w:val="20"/>
        </w:rPr>
        <w:t xml:space="preserve"> </w:t>
      </w:r>
      <w:r w:rsidRPr="00212D16">
        <w:rPr>
          <w:rFonts w:eastAsia="SimSun"/>
          <w:b w:val="0"/>
          <w:bCs w:val="0"/>
          <w:color w:val="000000"/>
          <w:sz w:val="20"/>
          <w:szCs w:val="20"/>
        </w:rPr>
        <w:t>O software ou hardware pode limitar o número de instâncias do software de servidor que podem ser executadas em ambientes de sistema operacional físicos ou virtuais no servidor.</w:t>
      </w:r>
    </w:p>
    <w:p w14:paraId="38D6075E" w14:textId="77777777" w:rsidR="00246C3E" w:rsidRPr="00BD1BA8" w:rsidRDefault="008E0947">
      <w:pPr>
        <w:pStyle w:val="Heading2"/>
        <w:widowControl w:val="0"/>
      </w:pPr>
      <w:r w:rsidRPr="00212D16">
        <w:rPr>
          <w:rFonts w:eastAsia="SimSun"/>
          <w:color w:val="000000"/>
          <w:sz w:val="20"/>
          <w:szCs w:val="20"/>
        </w:rPr>
        <w:t xml:space="preserve">Funcionalidade Adicional. </w:t>
      </w:r>
      <w:r w:rsidRPr="00212D16">
        <w:rPr>
          <w:rFonts w:eastAsia="SimSun"/>
          <w:b w:val="0"/>
          <w:bCs w:val="0"/>
          <w:color w:val="000000"/>
          <w:sz w:val="20"/>
          <w:szCs w:val="20"/>
        </w:rPr>
        <w:t>A Microsoft poderá oferecer funcionalidade adicional para o software. Outros termos de licença e valores adicionais poderão ser aplicados.</w:t>
      </w:r>
    </w:p>
    <w:p w14:paraId="05E57D50" w14:textId="14ED568A" w:rsidR="007F5373" w:rsidRPr="00BB6168" w:rsidRDefault="003B1330">
      <w:pPr>
        <w:pStyle w:val="Heading2"/>
        <w:widowControl w:val="0"/>
      </w:pPr>
      <w:r w:rsidRPr="00212D16">
        <w:rPr>
          <w:rFonts w:eastAsia="SimSun"/>
          <w:color w:val="000000"/>
          <w:sz w:val="20"/>
          <w:szCs w:val="20"/>
        </w:rPr>
        <w:t>Skype para Empresas 2015 em UISuppressionMode</w:t>
      </w:r>
      <w:r w:rsidRPr="00212D16">
        <w:rPr>
          <w:rFonts w:eastAsia="SimSun"/>
          <w:bCs w:val="0"/>
          <w:color w:val="000000"/>
          <w:sz w:val="20"/>
          <w:szCs w:val="20"/>
        </w:rPr>
        <w:t>.</w:t>
      </w:r>
      <w:r w:rsidRPr="00212D16">
        <w:rPr>
          <w:rFonts w:eastAsia="SimSun"/>
          <w:b w:val="0"/>
          <w:color w:val="00000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455424B7" w14:textId="77777777" w:rsidR="00BB6168" w:rsidRPr="00BD1BA8" w:rsidRDefault="00BB6168" w:rsidP="00BB6168">
      <w:pPr>
        <w:pStyle w:val="Heading2"/>
        <w:widowControl w:val="0"/>
        <w:numPr>
          <w:ilvl w:val="0"/>
          <w:numId w:val="0"/>
        </w:numPr>
        <w:ind w:left="720"/>
      </w:pPr>
    </w:p>
    <w:p w14:paraId="50052992" w14:textId="77777777" w:rsidR="00246C3E" w:rsidRPr="00BD1BA8" w:rsidRDefault="008E0947">
      <w:pPr>
        <w:pStyle w:val="Heading1"/>
        <w:widowControl w:val="0"/>
      </w:pPr>
      <w:r w:rsidRPr="00212D16">
        <w:rPr>
          <w:rFonts w:eastAsia="SimSun"/>
          <w:color w:val="000000"/>
          <w:sz w:val="20"/>
          <w:szCs w:val="20"/>
        </w:rPr>
        <w:t xml:space="preserve">SERVIÇOS DE INTERNET. </w:t>
      </w:r>
      <w:r w:rsidRPr="00212D16">
        <w:rPr>
          <w:rFonts w:eastAsia="SimSun"/>
          <w:b w:val="0"/>
          <w:bCs w:val="0"/>
          <w:color w:val="00000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7118B920" w14:textId="7C664771" w:rsidR="007F5373" w:rsidRPr="00BD1BA8" w:rsidRDefault="007F5373">
      <w:pPr>
        <w:pStyle w:val="Heading1"/>
        <w:widowControl w:val="0"/>
      </w:pPr>
      <w:r w:rsidRPr="00212D16">
        <w:rPr>
          <w:rFonts w:eastAsia="SimSun"/>
          <w:color w:val="000000"/>
          <w:sz w:val="20"/>
          <w:szCs w:val="20"/>
        </w:rPr>
        <w:t xml:space="preserve">COMPONENTES DA MARCA SQL </w:t>
      </w:r>
      <w:r w:rsidRPr="00212D16">
        <w:rPr>
          <w:color w:val="000000"/>
          <w:sz w:val="20"/>
          <w:szCs w:val="20"/>
        </w:rPr>
        <w:t>SERVER</w:t>
      </w:r>
      <w:r w:rsidRPr="00212D16">
        <w:rPr>
          <w:b w:val="0"/>
          <w:bCs w:val="0"/>
          <w:color w:val="000000"/>
          <w:sz w:val="24"/>
          <w:szCs w:val="24"/>
          <w:vertAlign w:val="superscript"/>
        </w:rPr>
        <w:sym w:font="Symbol" w:char="F0E2"/>
      </w:r>
      <w:r w:rsidRPr="00212D16">
        <w:rPr>
          <w:color w:val="000000"/>
          <w:sz w:val="20"/>
          <w:szCs w:val="20"/>
        </w:rPr>
        <w:t xml:space="preserve">. </w:t>
      </w:r>
      <w:r w:rsidRPr="00212D16">
        <w:rPr>
          <w:b w:val="0"/>
          <w:bCs w:val="0"/>
          <w:color w:val="00000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212D16">
        <w:rPr>
          <w:b w:val="0"/>
          <w:color w:val="000000"/>
          <w:sz w:val="20"/>
          <w:szCs w:val="20"/>
        </w:rPr>
        <w:t xml:space="preserve"> Se você não concordar com os termos de licença do componente da marca SQL Server, você não poderá usar o componente.</w:t>
      </w:r>
    </w:p>
    <w:p w14:paraId="5C8300D3" w14:textId="77777777" w:rsidR="00246C3E" w:rsidRPr="00BD1BA8" w:rsidRDefault="008E0947">
      <w:pPr>
        <w:pStyle w:val="Heading1"/>
        <w:widowControl w:val="0"/>
      </w:pPr>
      <w:r w:rsidRPr="00212D16">
        <w:rPr>
          <w:rFonts w:eastAsia="SimSun"/>
          <w:color w:val="000000"/>
          <w:sz w:val="20"/>
          <w:szCs w:val="20"/>
        </w:rPr>
        <w:t xml:space="preserve">SOFTWARE .NET FRAMEWORK. </w:t>
      </w:r>
      <w:r w:rsidRPr="00212D16">
        <w:rPr>
          <w:rFonts w:eastAsia="SimSun"/>
          <w:b w:val="0"/>
          <w:bCs w:val="0"/>
          <w:color w:val="000000"/>
          <w:sz w:val="20"/>
          <w:szCs w:val="20"/>
        </w:rPr>
        <w:t>O software contém o Microsoft .NET Framework. Esse aplicativo é parte do Windows. Exceto conforme fornecido a seguir, os termos de licença do Windows se aplicam ao seu uso do software .NET Framework.</w:t>
      </w:r>
    </w:p>
    <w:p w14:paraId="28C396C4" w14:textId="77777777" w:rsidR="00246C3E" w:rsidRPr="00BD1BA8" w:rsidRDefault="008E0947">
      <w:pPr>
        <w:pStyle w:val="Heading1"/>
        <w:widowControl w:val="0"/>
      </w:pPr>
      <w:r w:rsidRPr="00212D16">
        <w:rPr>
          <w:rFonts w:eastAsia="SimSun"/>
          <w:color w:val="000000"/>
          <w:sz w:val="20"/>
          <w:szCs w:val="20"/>
        </w:rPr>
        <w:t xml:space="preserve">TESTE DE BENCHMARK. </w:t>
      </w:r>
      <w:r w:rsidRPr="00212D16">
        <w:rPr>
          <w:rFonts w:eastAsia="SimSun"/>
          <w:b w:val="0"/>
          <w:bCs w:val="0"/>
          <w:color w:val="000000"/>
          <w:sz w:val="20"/>
          <w:szCs w:val="20"/>
        </w:rPr>
        <w:t>Você deverá obter o prévio consentimento por escrito da Microsoft para divulgar a terceiros os resultados de qualquer teste de benchmark do software. No entanto, isso não se aplica ao Microsoft .NET Framework (veja abaixo).</w:t>
      </w:r>
    </w:p>
    <w:p w14:paraId="727B9732" w14:textId="77777777" w:rsidR="00246C3E" w:rsidRPr="00BD1BA8" w:rsidRDefault="008E0947">
      <w:pPr>
        <w:pStyle w:val="Heading1"/>
        <w:widowControl w:val="0"/>
      </w:pPr>
      <w:r w:rsidRPr="00212D16">
        <w:rPr>
          <w:rFonts w:eastAsia="SimSun"/>
          <w:color w:val="000000"/>
          <w:sz w:val="20"/>
          <w:szCs w:val="20"/>
        </w:rPr>
        <w:t xml:space="preserve">TESTE DE BENCHMARK DO MICROSOFT .NET FRAMEWORK. </w:t>
      </w:r>
      <w:r w:rsidRPr="00212D16">
        <w:rPr>
          <w:rFonts w:eastAsia="SimSun"/>
          <w:b w:val="0"/>
          <w:bCs w:val="0"/>
          <w:color w:val="00000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0A6449A3" w14:textId="4345440E" w:rsidR="00246C3E" w:rsidRPr="00BD1BA8" w:rsidRDefault="008E0947">
      <w:pPr>
        <w:pStyle w:val="Heading1"/>
        <w:widowControl w:val="0"/>
      </w:pPr>
      <w:r w:rsidRPr="00212D16">
        <w:rPr>
          <w:rFonts w:eastAsia="SimSun"/>
          <w:color w:val="000000"/>
          <w:sz w:val="20"/>
          <w:szCs w:val="20"/>
        </w:rPr>
        <w:t xml:space="preserve">ESCOPO DA LICENÇA. </w:t>
      </w:r>
      <w:r w:rsidRPr="00212D16">
        <w:rPr>
          <w:rFonts w:eastAsia="SimSun"/>
          <w:b w:val="0"/>
          <w:bCs w:val="0"/>
          <w:color w:val="00000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469980E" w14:textId="77777777" w:rsidR="00246C3E" w:rsidRPr="00BD1BA8" w:rsidRDefault="008E0947">
      <w:pPr>
        <w:pStyle w:val="Bullet2"/>
        <w:widowControl w:val="0"/>
      </w:pPr>
      <w:r w:rsidRPr="00212D16">
        <w:rPr>
          <w:rFonts w:eastAsia="SimSun"/>
          <w:color w:val="000000"/>
          <w:sz w:val="20"/>
          <w:szCs w:val="20"/>
        </w:rPr>
        <w:t>contornar quaisquer limitações técnicas do software;</w:t>
      </w:r>
    </w:p>
    <w:p w14:paraId="21FB2083" w14:textId="77777777" w:rsidR="00246C3E" w:rsidRPr="00BD1BA8" w:rsidRDefault="008E0947">
      <w:pPr>
        <w:pStyle w:val="Bullet2"/>
        <w:widowControl w:val="0"/>
      </w:pPr>
      <w:r w:rsidRPr="00212D16">
        <w:rPr>
          <w:rFonts w:eastAsia="SimSun"/>
          <w:color w:val="000000"/>
          <w:sz w:val="20"/>
          <w:szCs w:val="20"/>
        </w:rPr>
        <w:t>efetuar engenharia reversa, descompilação ou desmontagem do software, salvo quando essa atividade for expressamente permitida pela lei aplicável, nos limites desta, não obstante a presente limitação;</w:t>
      </w:r>
    </w:p>
    <w:p w14:paraId="3A1B09BF" w14:textId="77777777" w:rsidR="00246C3E" w:rsidRPr="00BD1BA8" w:rsidRDefault="008E0947">
      <w:pPr>
        <w:pStyle w:val="Bullet2"/>
        <w:widowControl w:val="0"/>
      </w:pPr>
      <w:r w:rsidRPr="00212D16">
        <w:rPr>
          <w:rFonts w:eastAsia="SimSun"/>
          <w:color w:val="000000"/>
          <w:sz w:val="20"/>
          <w:szCs w:val="20"/>
        </w:rPr>
        <w:t>produzir mais cópias do software do que o especificado no presente contrato ou permitido pela lei aplicável, não obstante a presente limitação;</w:t>
      </w:r>
    </w:p>
    <w:p w14:paraId="3A51BB28" w14:textId="77777777" w:rsidR="00246C3E" w:rsidRPr="00BD1BA8" w:rsidRDefault="008E0947">
      <w:pPr>
        <w:pStyle w:val="Bullet2"/>
        <w:widowControl w:val="0"/>
      </w:pPr>
      <w:r w:rsidRPr="00212D16">
        <w:rPr>
          <w:rFonts w:eastAsia="SimSun"/>
          <w:color w:val="000000"/>
          <w:sz w:val="20"/>
          <w:szCs w:val="20"/>
        </w:rPr>
        <w:t>publicar o software para que terceiros o copiem;</w:t>
      </w:r>
    </w:p>
    <w:p w14:paraId="6C85AE0B" w14:textId="77777777" w:rsidR="00246C3E" w:rsidRPr="00BD1BA8" w:rsidRDefault="008E0947">
      <w:pPr>
        <w:pStyle w:val="Bullet2"/>
        <w:widowControl w:val="0"/>
      </w:pPr>
      <w:r w:rsidRPr="00212D16">
        <w:rPr>
          <w:rFonts w:eastAsia="SimSun"/>
          <w:color w:val="000000"/>
          <w:sz w:val="20"/>
          <w:szCs w:val="20"/>
        </w:rPr>
        <w:t>alugar, arrendar ou emprestar o software ou</w:t>
      </w:r>
    </w:p>
    <w:p w14:paraId="5F72C4E5" w14:textId="77777777" w:rsidR="00246C3E" w:rsidRPr="00BD1BA8" w:rsidRDefault="008E0947">
      <w:pPr>
        <w:pStyle w:val="Bullet2"/>
        <w:widowControl w:val="0"/>
      </w:pPr>
      <w:r w:rsidRPr="00212D16">
        <w:rPr>
          <w:rFonts w:eastAsia="SimSun"/>
          <w:color w:val="000000"/>
          <w:sz w:val="20"/>
          <w:szCs w:val="20"/>
        </w:rPr>
        <w:t>usar o software para serviços de hospedagem de software comercial.</w:t>
      </w:r>
    </w:p>
    <w:p w14:paraId="50F86A6B" w14:textId="77777777" w:rsidR="00246C3E" w:rsidRPr="00BD1BA8" w:rsidRDefault="008E0947">
      <w:pPr>
        <w:pStyle w:val="Body1"/>
        <w:widowControl w:val="0"/>
      </w:pPr>
      <w:r w:rsidRPr="00212D16">
        <w:rPr>
          <w:rFonts w:eastAsia="SimSun"/>
          <w:color w:val="00000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51773EB" w14:textId="77777777" w:rsidR="00246C3E" w:rsidRPr="00BD1BA8" w:rsidRDefault="008E0947">
      <w:pPr>
        <w:pStyle w:val="Heading1"/>
        <w:widowControl w:val="0"/>
      </w:pPr>
      <w:r w:rsidRPr="00212D16">
        <w:rPr>
          <w:rFonts w:eastAsia="SimSun"/>
          <w:color w:val="000000"/>
          <w:sz w:val="20"/>
          <w:szCs w:val="20"/>
        </w:rPr>
        <w:t xml:space="preserve">VERSÕES ALTERNATIVAS. </w:t>
      </w:r>
      <w:r w:rsidRPr="00212D16">
        <w:rPr>
          <w:rFonts w:eastAsia="SimSun"/>
          <w:b w:val="0"/>
          <w:bCs w:val="0"/>
          <w:color w:val="000000"/>
          <w:sz w:val="20"/>
          <w:szCs w:val="20"/>
        </w:rPr>
        <w:t>O software pode incluir mais de uma versão, como a de 32 bits e a de 64 bits. Você poderá usar apenas uma versão por vez.</w:t>
      </w:r>
    </w:p>
    <w:p w14:paraId="4FC6F189" w14:textId="77777777" w:rsidR="00246C3E" w:rsidRPr="00BD1BA8" w:rsidRDefault="008E0947">
      <w:pPr>
        <w:pStyle w:val="Heading1"/>
        <w:widowControl w:val="0"/>
      </w:pPr>
      <w:r w:rsidRPr="00212D16">
        <w:rPr>
          <w:rFonts w:eastAsia="SimSun"/>
          <w:color w:val="000000"/>
          <w:sz w:val="20"/>
          <w:szCs w:val="20"/>
        </w:rPr>
        <w:t>CÓPIA DE BACKUP.</w:t>
      </w:r>
    </w:p>
    <w:p w14:paraId="1E2CF594" w14:textId="77777777" w:rsidR="00246C3E" w:rsidRPr="00BD1BA8" w:rsidRDefault="008E0947">
      <w:pPr>
        <w:pStyle w:val="Heading2"/>
        <w:widowControl w:val="0"/>
      </w:pPr>
      <w:r w:rsidRPr="00212D16">
        <w:rPr>
          <w:rFonts w:eastAsia="SimSun"/>
          <w:color w:val="000000"/>
          <w:sz w:val="20"/>
          <w:szCs w:val="20"/>
        </w:rPr>
        <w:t xml:space="preserve">Mídia. </w:t>
      </w:r>
      <w:r w:rsidRPr="00212D16">
        <w:rPr>
          <w:rFonts w:eastAsia="SimSun"/>
          <w:b w:val="0"/>
          <w:bCs w:val="0"/>
          <w:color w:val="000000"/>
          <w:sz w:val="20"/>
          <w:szCs w:val="20"/>
        </w:rPr>
        <w:t>Se você adquiriu o software em disco ou em outra mídia, poderá fazer uma cópia de segurança da mídia. Você poderá usá-la somente para criar instâncias do software.</w:t>
      </w:r>
    </w:p>
    <w:p w14:paraId="3DD5FC51" w14:textId="77777777" w:rsidR="00246C3E" w:rsidRPr="00BD1BA8" w:rsidRDefault="008E0947">
      <w:pPr>
        <w:pStyle w:val="Heading2"/>
        <w:widowControl w:val="0"/>
      </w:pPr>
      <w:r w:rsidRPr="00212D16">
        <w:rPr>
          <w:rFonts w:eastAsia="SimSun"/>
          <w:color w:val="000000"/>
          <w:sz w:val="20"/>
          <w:szCs w:val="20"/>
        </w:rPr>
        <w:t xml:space="preserve">Download Eletrônico. </w:t>
      </w:r>
      <w:r w:rsidRPr="00212D16">
        <w:rPr>
          <w:rFonts w:eastAsia="SimSun"/>
          <w:b w:val="0"/>
          <w:bCs w:val="0"/>
          <w:color w:val="000000"/>
          <w:sz w:val="20"/>
          <w:szCs w:val="20"/>
        </w:rPr>
        <w:t>Caso você tenha adquirido e baixado o software pela Internet, poderá fazer uma única cópia do software em um disco ou outra mídia a fim de criar instâncias do software.</w:t>
      </w:r>
    </w:p>
    <w:p w14:paraId="553D8930" w14:textId="77777777" w:rsidR="00246C3E" w:rsidRPr="00BD1BA8" w:rsidRDefault="008E0947">
      <w:pPr>
        <w:pStyle w:val="Heading1"/>
        <w:widowControl w:val="0"/>
      </w:pPr>
      <w:r w:rsidRPr="00212D16">
        <w:rPr>
          <w:rFonts w:eastAsia="SimSun"/>
          <w:color w:val="000000"/>
          <w:sz w:val="20"/>
          <w:szCs w:val="20"/>
        </w:rPr>
        <w:t xml:space="preserve">DOCUMENTAÇÃO. </w:t>
      </w:r>
      <w:r w:rsidRPr="00212D16">
        <w:rPr>
          <w:rFonts w:eastAsia="SimSun"/>
          <w:b w:val="0"/>
          <w:bCs w:val="0"/>
          <w:color w:val="000000"/>
          <w:sz w:val="20"/>
          <w:szCs w:val="20"/>
        </w:rPr>
        <w:t>Qualquer pessoa que tenha acesso válido ao seu computador ou à sua rede interna pode copiar e usar a documentação para fins de referência interna.</w:t>
      </w:r>
    </w:p>
    <w:p w14:paraId="34C4E781" w14:textId="77777777" w:rsidR="00246C3E" w:rsidRPr="00BD1BA8" w:rsidRDefault="008E0947">
      <w:pPr>
        <w:pStyle w:val="Heading1"/>
        <w:widowControl w:val="0"/>
      </w:pPr>
      <w:r w:rsidRPr="00212D16">
        <w:rPr>
          <w:rFonts w:eastAsia="SimSun"/>
          <w:color w:val="000000"/>
          <w:sz w:val="20"/>
          <w:szCs w:val="20"/>
        </w:rPr>
        <w:t xml:space="preserve">SOFTWARE NÃO DESTINADO À REVENDA. </w:t>
      </w:r>
      <w:r w:rsidRPr="00212D16">
        <w:rPr>
          <w:rFonts w:eastAsia="SimSun"/>
          <w:b w:val="0"/>
          <w:bCs w:val="0"/>
          <w:color w:val="000000"/>
          <w:sz w:val="20"/>
          <w:szCs w:val="20"/>
        </w:rPr>
        <w:t>Você não poderá vender o software marcado como “Não Destinado à Revenda”.</w:t>
      </w:r>
    </w:p>
    <w:p w14:paraId="00F21D61" w14:textId="77777777" w:rsidR="00246C3E" w:rsidRPr="00BD1BA8" w:rsidRDefault="008E0947" w:rsidP="000E4677">
      <w:pPr>
        <w:pStyle w:val="Heading1"/>
        <w:widowControl w:val="0"/>
        <w:spacing w:before="100" w:after="100"/>
      </w:pPr>
      <w:r w:rsidRPr="00212D16">
        <w:rPr>
          <w:rFonts w:eastAsia="SimSun"/>
          <w:color w:val="000000"/>
          <w:sz w:val="20"/>
          <w:szCs w:val="20"/>
        </w:rPr>
        <w:t xml:space="preserve">SOFTWARE DE EDIÇÃO ACADÊMICA. </w:t>
      </w:r>
      <w:r w:rsidRPr="00212D16">
        <w:rPr>
          <w:rFonts w:eastAsia="SimSun"/>
          <w:b w:val="0"/>
          <w:bCs w:val="0"/>
          <w:color w:val="00000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1DAAE3D9" w14:textId="77777777" w:rsidR="00246C3E" w:rsidRPr="00BD1BA8" w:rsidRDefault="008E0947" w:rsidP="000E4677">
      <w:pPr>
        <w:pStyle w:val="Heading1"/>
        <w:widowControl w:val="0"/>
        <w:spacing w:before="100" w:after="100"/>
        <w:ind w:left="360" w:hanging="360"/>
      </w:pPr>
      <w:r w:rsidRPr="00212D16">
        <w:rPr>
          <w:rFonts w:eastAsia="SimSun"/>
          <w:color w:val="000000"/>
          <w:sz w:val="20"/>
          <w:szCs w:val="20"/>
        </w:rPr>
        <w:t>NOTIFICAÇÃO SOBRE O PADRÃO VISUAL VC-1.</w:t>
      </w:r>
      <w:r w:rsidRPr="00212D16">
        <w:rPr>
          <w:rFonts w:eastAsia="SimSun"/>
          <w:b w:val="0"/>
          <w:bCs w:val="0"/>
          <w:color w:val="000000"/>
          <w:sz w:val="20"/>
          <w:szCs w:val="20"/>
        </w:rPr>
        <w:t xml:space="preserve"> Este software pode incluir a tecnologia de decodificação visual VC-1. MPEG LA, L.L.C. exige esta notificação:</w:t>
      </w:r>
    </w:p>
    <w:p w14:paraId="3FF3C184" w14:textId="77777777" w:rsidR="00246C3E" w:rsidRPr="000E4677" w:rsidRDefault="008E0947" w:rsidP="000E4677">
      <w:pPr>
        <w:pStyle w:val="Body1"/>
        <w:widowControl w:val="0"/>
        <w:spacing w:before="100" w:after="100"/>
        <w:rPr>
          <w:spacing w:val="-1"/>
        </w:rPr>
      </w:pPr>
      <w:r w:rsidRPr="00212D16">
        <w:rPr>
          <w:rFonts w:eastAsia="SimSun"/>
          <w:color w:val="000000"/>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0553BBF3" w14:textId="78A56491" w:rsidR="00246C3E" w:rsidRPr="00BD1BA8" w:rsidRDefault="008E0947" w:rsidP="000E4677">
      <w:pPr>
        <w:pStyle w:val="Body1"/>
        <w:widowControl w:val="0"/>
        <w:spacing w:before="100" w:after="100"/>
      </w:pPr>
      <w:r w:rsidRPr="00212D16">
        <w:rPr>
          <w:rFonts w:eastAsia="SimSun"/>
          <w:color w:val="000000"/>
          <w:sz w:val="20"/>
          <w:szCs w:val="20"/>
        </w:rPr>
        <w:t>Caso você tenha dúvidas em relação ao Padrão Visual VC-1, contate a MPEG LA, L.L.C., 250 Steele Street, Suite 300, Denver, Colorado 80206, USA;</w:t>
      </w:r>
      <w:r w:rsidR="008C49B0" w:rsidRPr="00212D16">
        <w:rPr>
          <w:rFonts w:eastAsia="SimSun"/>
          <w:color w:val="000000"/>
          <w:sz w:val="20"/>
          <w:szCs w:val="20"/>
        </w:rPr>
        <w:t xml:space="preserve"> </w:t>
      </w:r>
      <w:r w:rsidRPr="00212D16">
        <w:rPr>
          <w:rFonts w:eastAsia="SimSun"/>
          <w:color w:val="000000"/>
          <w:sz w:val="20"/>
          <w:szCs w:val="20"/>
        </w:rPr>
        <w:t>www.mpeg</w:t>
      </w:r>
      <w:r w:rsidR="005D187B" w:rsidRPr="00212D16">
        <w:rPr>
          <w:rFonts w:eastAsia="SimSun"/>
          <w:color w:val="000000"/>
          <w:sz w:val="20"/>
          <w:szCs w:val="20"/>
        </w:rPr>
        <w:t>la.com</w:t>
      </w:r>
      <w:r w:rsidRPr="00212D16">
        <w:rPr>
          <w:rFonts w:eastAsia="SimSun"/>
          <w:color w:val="000000"/>
          <w:sz w:val="20"/>
          <w:szCs w:val="20"/>
        </w:rPr>
        <w:t>.</w:t>
      </w:r>
    </w:p>
    <w:p w14:paraId="785E0854" w14:textId="77777777" w:rsidR="00246C3E" w:rsidRPr="00BD1BA8" w:rsidRDefault="008E0947" w:rsidP="000E4677">
      <w:pPr>
        <w:pStyle w:val="Heading1"/>
        <w:widowControl w:val="0"/>
        <w:spacing w:before="100" w:after="100"/>
      </w:pPr>
      <w:r w:rsidRPr="00212D16">
        <w:rPr>
          <w:rFonts w:eastAsia="SimSun"/>
          <w:color w:val="000000"/>
          <w:sz w:val="20"/>
          <w:szCs w:val="20"/>
        </w:rPr>
        <w:t xml:space="preserve">RESTRIÇÕES DE EXPORTAÇÃO. </w:t>
      </w:r>
      <w:r w:rsidRPr="00212D16">
        <w:rPr>
          <w:rFonts w:eastAsia="SimSun"/>
          <w:b w:val="0"/>
          <w:bCs w:val="0"/>
          <w:color w:val="00000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sidRPr="00212D16">
        <w:rPr>
          <w:rStyle w:val="Hyperlink"/>
          <w:rFonts w:eastAsia="SimSun" w:cs="Tahoma"/>
          <w:b w:val="0"/>
          <w:bCs w:val="0"/>
          <w:color w:val="000000"/>
          <w:sz w:val="20"/>
          <w:szCs w:val="20"/>
          <w:u w:val="none"/>
        </w:rPr>
        <w:t>www.microsoft.com/exporting</w:t>
      </w:r>
      <w:r w:rsidRPr="00212D16">
        <w:rPr>
          <w:rFonts w:eastAsia="SimSun"/>
          <w:b w:val="0"/>
          <w:bCs w:val="0"/>
          <w:color w:val="000000"/>
          <w:sz w:val="20"/>
          <w:szCs w:val="20"/>
        </w:rPr>
        <w:t>.</w:t>
      </w:r>
    </w:p>
    <w:p w14:paraId="25DBA5F0" w14:textId="1703DD29" w:rsidR="00246C3E" w:rsidRPr="00BD1BA8" w:rsidRDefault="008E0947" w:rsidP="000E4677">
      <w:pPr>
        <w:pStyle w:val="Heading1"/>
        <w:widowControl w:val="0"/>
        <w:spacing w:before="100" w:after="100"/>
      </w:pPr>
      <w:r w:rsidRPr="00212D16">
        <w:rPr>
          <w:rFonts w:eastAsia="SimSun"/>
          <w:color w:val="000000"/>
          <w:sz w:val="20"/>
          <w:szCs w:val="20"/>
        </w:rPr>
        <w:t xml:space="preserve">ACORDO INTEGRAL. </w:t>
      </w:r>
      <w:r w:rsidRPr="00212D16">
        <w:rPr>
          <w:rFonts w:eastAsia="SimSun"/>
          <w:b w:val="0"/>
          <w:bCs w:val="0"/>
          <w:color w:val="000000"/>
          <w:sz w:val="20"/>
          <w:szCs w:val="20"/>
        </w:rPr>
        <w:t>O presente contrato e os termos dos suplementos, das atualizações e dos serviços de Internet constituem o acordo integral referente ao software.</w:t>
      </w:r>
    </w:p>
    <w:p w14:paraId="6C7F8538" w14:textId="1C2A1F83" w:rsidR="00246C3E" w:rsidRPr="00BD1BA8" w:rsidRDefault="008E0947" w:rsidP="000E4677">
      <w:pPr>
        <w:pStyle w:val="Heading1"/>
        <w:widowControl w:val="0"/>
        <w:spacing w:before="100" w:after="100"/>
      </w:pPr>
      <w:r w:rsidRPr="00212D16">
        <w:rPr>
          <w:rFonts w:eastAsia="SimSun"/>
          <w:color w:val="000000"/>
          <w:sz w:val="20"/>
          <w:szCs w:val="20"/>
        </w:rPr>
        <w:t xml:space="preserve">EFEITO LEGAL. </w:t>
      </w:r>
      <w:r w:rsidRPr="00212D16">
        <w:rPr>
          <w:rFonts w:eastAsia="SimSun"/>
          <w:b w:val="0"/>
          <w:bCs w:val="0"/>
          <w:color w:val="00000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3B62C06" w14:textId="77777777" w:rsidR="000B27AC" w:rsidRPr="005A358C" w:rsidRDefault="000B27AC" w:rsidP="000E4677">
      <w:pPr>
        <w:pStyle w:val="Heading1"/>
        <w:widowControl w:val="0"/>
        <w:spacing w:before="100" w:after="100"/>
        <w:rPr>
          <w:sz w:val="20"/>
          <w:szCs w:val="20"/>
        </w:rPr>
      </w:pPr>
      <w:r w:rsidRPr="00212D16">
        <w:rPr>
          <w:color w:val="000000"/>
          <w:sz w:val="20"/>
          <w:szCs w:val="20"/>
          <w:u w:val="single"/>
        </w:rPr>
        <w:t>INTOLERÂNCIA A FALHAS</w:t>
      </w:r>
      <w:r w:rsidRPr="00212D16">
        <w:rPr>
          <w:color w:val="000000"/>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38A0A" w14:textId="77777777" w:rsidR="000B27AC" w:rsidRPr="000E4677" w:rsidRDefault="000B27AC" w:rsidP="000E4677">
      <w:pPr>
        <w:pStyle w:val="Heading1"/>
        <w:widowControl w:val="0"/>
        <w:spacing w:before="100" w:after="100"/>
        <w:rPr>
          <w:spacing w:val="-2"/>
          <w:sz w:val="20"/>
          <w:szCs w:val="20"/>
        </w:rPr>
      </w:pPr>
      <w:r w:rsidRPr="00212D16">
        <w:rPr>
          <w:color w:val="000000"/>
          <w:spacing w:val="-2"/>
          <w:sz w:val="20"/>
          <w:szCs w:val="20"/>
          <w:u w:val="single"/>
        </w:rPr>
        <w:t>INEXISTÊNCIA DE OUTRAS GARANTIAS DA MICROSOFT</w:t>
      </w:r>
      <w:r w:rsidRPr="00212D16">
        <w:rPr>
          <w:color w:val="000000"/>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E9393C0" w14:textId="77777777" w:rsidR="000B27AC" w:rsidRPr="005A358C" w:rsidRDefault="000B27AC" w:rsidP="000E4677">
      <w:pPr>
        <w:pStyle w:val="Heading1"/>
        <w:widowControl w:val="0"/>
        <w:spacing w:before="100" w:after="100"/>
        <w:rPr>
          <w:sz w:val="20"/>
          <w:szCs w:val="20"/>
        </w:rPr>
      </w:pPr>
      <w:r w:rsidRPr="00212D16">
        <w:rPr>
          <w:color w:val="000000"/>
          <w:sz w:val="20"/>
          <w:szCs w:val="20"/>
          <w:u w:val="single"/>
        </w:rPr>
        <w:t>ISENÇÃO DE RESPONSABILIDADE DA MICROSOFT POR DETERMINADOS DANOS</w:t>
      </w:r>
      <w:r w:rsidRPr="00212D16">
        <w:rPr>
          <w:color w:val="000000"/>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E97F8CD" w14:textId="77777777" w:rsidR="000B27AC" w:rsidRPr="005A358C" w:rsidRDefault="000B27AC" w:rsidP="000E4677">
      <w:pPr>
        <w:pStyle w:val="Heading1"/>
        <w:widowControl w:val="0"/>
        <w:spacing w:before="100" w:after="100"/>
        <w:rPr>
          <w:sz w:val="20"/>
          <w:szCs w:val="20"/>
        </w:rPr>
      </w:pPr>
      <w:r w:rsidRPr="00212D16">
        <w:rPr>
          <w:color w:val="000000"/>
          <w:sz w:val="20"/>
          <w:szCs w:val="20"/>
          <w:u w:val="single"/>
        </w:rPr>
        <w:t>APENAS PARA A AUSTRÁLIA</w:t>
      </w:r>
      <w:r w:rsidRPr="00212D16">
        <w:rPr>
          <w:color w:val="000000"/>
          <w:sz w:val="20"/>
          <w:szCs w:val="20"/>
        </w:rPr>
        <w:t>. As referências à “</w:t>
      </w:r>
      <w:r w:rsidRPr="00212D16">
        <w:rPr>
          <w:rFonts w:eastAsia="SimSun"/>
          <w:color w:val="000000"/>
          <w:sz w:val="20"/>
          <w:szCs w:val="20"/>
        </w:rPr>
        <w:t>Garantia Limitada</w:t>
      </w:r>
      <w:r w:rsidRPr="00212D16">
        <w:rPr>
          <w:color w:val="000000"/>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sidRPr="00212D16">
        <w:rPr>
          <w:rFonts w:eastAsia="SimSun"/>
          <w:color w:val="000000"/>
          <w:sz w:val="20"/>
          <w:szCs w:val="20"/>
        </w:rPr>
        <w:t>Lei de</w:t>
      </w:r>
      <w:r w:rsidRPr="00212D16">
        <w:rPr>
          <w:color w:val="000000"/>
          <w:sz w:val="20"/>
          <w:szCs w:val="20"/>
        </w:rPr>
        <w:t xml:space="preserve"> Consumo Australiana.</w:t>
      </w:r>
    </w:p>
    <w:p w14:paraId="5730B852" w14:textId="77777777" w:rsidR="000B27AC" w:rsidRPr="005A358C" w:rsidRDefault="000B27AC" w:rsidP="000E4677">
      <w:pPr>
        <w:widowControl w:val="0"/>
        <w:spacing w:before="100" w:after="100"/>
        <w:ind w:left="360"/>
        <w:rPr>
          <w:sz w:val="20"/>
          <w:szCs w:val="20"/>
        </w:rPr>
      </w:pPr>
      <w:r w:rsidRPr="00212D16">
        <w:rPr>
          <w:rFonts w:eastAsia="SimSun"/>
          <w:b/>
          <w:color w:val="000000"/>
          <w:sz w:val="20"/>
          <w:szCs w:val="20"/>
        </w:rPr>
        <w:t>Se a Lei de Consumo Australiana se aplicar à sua compra, o termo a seguir se aplicará a você:</w:t>
      </w:r>
      <w:r w:rsidRPr="00212D16">
        <w:rPr>
          <w:b/>
          <w:color w:val="000000"/>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888327C" w14:textId="4C883C48" w:rsidR="00246C3E" w:rsidRPr="00BD1BA8" w:rsidRDefault="000B27AC" w:rsidP="000E4677">
      <w:pPr>
        <w:spacing w:before="100" w:after="100"/>
      </w:pPr>
      <w:r w:rsidRPr="00212D16">
        <w:rPr>
          <w:color w:val="000000"/>
        </w:rPr>
        <w:t>Microsoft, Skype e SQL Server são marcas registradas da Microsoft Corporation nos Estados Unidos e/ou em outros países.</w:t>
      </w: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433C1" w14:textId="77777777" w:rsidR="001B3DB8" w:rsidRDefault="001B3DB8">
      <w:pPr>
        <w:rPr>
          <w:rFonts w:cs="Times New Roman"/>
        </w:rPr>
      </w:pPr>
      <w:r>
        <w:rPr>
          <w:rFonts w:cs="Times New Roman"/>
        </w:rPr>
        <w:separator/>
      </w:r>
    </w:p>
    <w:p w14:paraId="04B2185B" w14:textId="77777777" w:rsidR="001B3DB8" w:rsidRDefault="001B3DB8"/>
    <w:p w14:paraId="3F5D191A" w14:textId="77777777" w:rsidR="001B3DB8" w:rsidRDefault="001B3DB8" w:rsidP="00B975A3"/>
  </w:endnote>
  <w:endnote w:type="continuationSeparator" w:id="0">
    <w:p w14:paraId="0F11B851" w14:textId="77777777" w:rsidR="001B3DB8" w:rsidRDefault="001B3DB8">
      <w:pPr>
        <w:rPr>
          <w:rFonts w:cs="Times New Roman"/>
        </w:rPr>
      </w:pPr>
      <w:r>
        <w:rPr>
          <w:rFonts w:cs="Times New Roman"/>
        </w:rPr>
        <w:continuationSeparator/>
      </w:r>
    </w:p>
    <w:p w14:paraId="35D8C4C8" w14:textId="77777777" w:rsidR="001B3DB8" w:rsidRDefault="001B3DB8"/>
    <w:p w14:paraId="5801FFD3" w14:textId="77777777" w:rsidR="001B3DB8" w:rsidRDefault="001B3DB8" w:rsidP="00B975A3"/>
  </w:endnote>
  <w:endnote w:type="continuationNotice" w:id="1">
    <w:p w14:paraId="6B7D9951" w14:textId="77777777" w:rsidR="001B3DB8" w:rsidRDefault="001B3DB8">
      <w:pPr>
        <w:spacing w:before="0" w:after="0"/>
      </w:pPr>
    </w:p>
    <w:p w14:paraId="4C6FB209" w14:textId="77777777" w:rsidR="001B3DB8" w:rsidRDefault="001B3DB8"/>
    <w:p w14:paraId="740DD59D" w14:textId="77777777" w:rsidR="001B3DB8" w:rsidRDefault="001B3DB8" w:rsidP="00B9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0010E" w14:textId="77777777" w:rsidR="003A44E5" w:rsidRDefault="003A44E5">
    <w:pPr>
      <w:pStyle w:val="Footer"/>
    </w:pPr>
  </w:p>
  <w:p w14:paraId="250B4AFE" w14:textId="77777777" w:rsidR="00A250F4" w:rsidRDefault="00A250F4"/>
  <w:p w14:paraId="0941646B" w14:textId="77777777" w:rsidR="00A250F4" w:rsidRDefault="00A250F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A1A82" w14:textId="67959F3E" w:rsidR="00B975A3" w:rsidRPr="00C36E7D" w:rsidRDefault="00B975A3" w:rsidP="00BB5CDD">
    <w:pPr>
      <w:tabs>
        <w:tab w:val="right" w:pos="10800"/>
      </w:tabs>
      <w:spacing w:after="0"/>
      <w:ind w:right="-180"/>
    </w:pPr>
    <w:r w:rsidRPr="00C36E7D">
      <w:t>ISV Royalty Agreement EULA (</w:t>
    </w:r>
    <w:r>
      <w:t>May</w:t>
    </w:r>
    <w:r w:rsidRPr="00C36E7D">
      <w:t xml:space="preserve"> 1, 201</w:t>
    </w:r>
    <w:r>
      <w:t>5</w:t>
    </w:r>
    <w:r w:rsidRPr="00C36E7D">
      <w:t>)</w:t>
    </w:r>
    <w:r w:rsidR="00BB5CDD">
      <w:tab/>
    </w:r>
    <w:r w:rsidRPr="00C36E7D">
      <w:t xml:space="preserve">Page </w:t>
    </w:r>
    <w:r w:rsidRPr="00C36E7D">
      <w:fldChar w:fldCharType="begin"/>
    </w:r>
    <w:r w:rsidRPr="00C36E7D">
      <w:instrText xml:space="preserve"> PAGE   \* MERGEFORMAT </w:instrText>
    </w:r>
    <w:r w:rsidRPr="00C36E7D">
      <w:fldChar w:fldCharType="separate"/>
    </w:r>
    <w:r w:rsidR="00212D16">
      <w:rPr>
        <w:noProof/>
      </w:rPr>
      <w:t>1</w:t>
    </w:r>
    <w:r w:rsidRPr="00C36E7D">
      <w:fldChar w:fldCharType="end"/>
    </w:r>
    <w:r w:rsidRPr="00C36E7D">
      <w:t xml:space="preserve"> of </w:t>
    </w:r>
    <w:r w:rsidR="00212D16">
      <w:fldChar w:fldCharType="begin"/>
    </w:r>
    <w:r w:rsidR="00212D16">
      <w:instrText xml:space="preserve"> NUMPAGES   \* MERGEFORMAT </w:instrText>
    </w:r>
    <w:r w:rsidR="00212D16">
      <w:fldChar w:fldCharType="separate"/>
    </w:r>
    <w:r w:rsidR="00212D16">
      <w:rPr>
        <w:noProof/>
      </w:rPr>
      <w:t>3</w:t>
    </w:r>
    <w:r w:rsidR="00212D16">
      <w:rPr>
        <w:noProof/>
      </w:rPr>
      <w:fldChar w:fldCharType="end"/>
    </w:r>
  </w:p>
  <w:p w14:paraId="6BB7B6A7" w14:textId="77777777" w:rsidR="00B975A3" w:rsidRDefault="00B975A3" w:rsidP="00B975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18D77E" w14:textId="77777777" w:rsidR="001B3DB8" w:rsidRDefault="001B3DB8">
      <w:pPr>
        <w:rPr>
          <w:rFonts w:cs="Times New Roman"/>
        </w:rPr>
      </w:pPr>
      <w:r>
        <w:rPr>
          <w:rFonts w:cs="Times New Roman"/>
        </w:rPr>
        <w:separator/>
      </w:r>
    </w:p>
    <w:p w14:paraId="560FE49F" w14:textId="77777777" w:rsidR="001B3DB8" w:rsidRDefault="001B3DB8"/>
  </w:footnote>
  <w:footnote w:type="continuationSeparator" w:id="0">
    <w:p w14:paraId="574850B2" w14:textId="77777777" w:rsidR="001B3DB8" w:rsidRDefault="001B3DB8">
      <w:pPr>
        <w:rPr>
          <w:rFonts w:cs="Times New Roman"/>
        </w:rPr>
      </w:pPr>
      <w:r>
        <w:rPr>
          <w:rFonts w:cs="Times New Roman"/>
        </w:rPr>
        <w:continuationSeparator/>
      </w:r>
    </w:p>
    <w:p w14:paraId="0C4CAA96" w14:textId="77777777" w:rsidR="001B3DB8" w:rsidRDefault="001B3DB8"/>
    <w:p w14:paraId="743901DF" w14:textId="77777777" w:rsidR="001B3DB8" w:rsidRDefault="001B3DB8" w:rsidP="00B975A3"/>
  </w:footnote>
  <w:footnote w:type="continuationNotice" w:id="1">
    <w:p w14:paraId="7577EA88" w14:textId="77777777" w:rsidR="001B3DB8" w:rsidRDefault="001B3DB8">
      <w:pPr>
        <w:spacing w:before="0" w:after="0"/>
      </w:pPr>
    </w:p>
    <w:p w14:paraId="146D6BC7" w14:textId="77777777" w:rsidR="001B3DB8" w:rsidRDefault="001B3DB8"/>
    <w:p w14:paraId="44CC7B3F" w14:textId="77777777" w:rsidR="001B3DB8" w:rsidRDefault="001B3DB8" w:rsidP="00B975A3"/>
  </w:footnote>
  <w:footnote w:id="2">
    <w:p w14:paraId="7C2B9808" w14:textId="2BF4D7F0" w:rsidR="004E0E33" w:rsidRDefault="004E0E33" w:rsidP="00B975A3">
      <w:pPr>
        <w:pStyle w:val="Footnote"/>
      </w:pPr>
      <w:r>
        <w:rPr>
          <w:vertAlign w:val="superscript"/>
        </w:rPr>
        <w:footnoteRef/>
      </w:r>
      <w:r w:rsidR="00B975A3">
        <w:t xml:space="preserve"> </w:t>
      </w:r>
      <w:r w:rsidRPr="004E0E33">
        <w:t>LICENCIANTE: Para software licenciado “Academic Edition”, especifique o nome. Por exemplo: Skype para Servidor Corporativo Edição 2015, Acadêmica</w:t>
      </w:r>
      <w:r w:rsidR="00220281">
        <w:t>.</w:t>
      </w:r>
    </w:p>
  </w:footnote>
  <w:footnote w:id="3">
    <w:p w14:paraId="582FA480" w14:textId="62332757" w:rsidR="004E0E33" w:rsidRDefault="004E0E33" w:rsidP="004E0E33">
      <w:pPr>
        <w:pStyle w:val="Footnote"/>
        <w:rPr>
          <w:color w:val="0000FF"/>
        </w:rPr>
      </w:pPr>
      <w:r>
        <w:rPr>
          <w:vertAlign w:val="superscript"/>
        </w:rPr>
        <w:footnoteRef/>
      </w:r>
      <w:r>
        <w:t xml:space="preserve"> </w:t>
      </w:r>
      <w:r w:rsidRPr="004E0E33">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38B93" w14:textId="77777777" w:rsidR="00246C3E" w:rsidRDefault="00246C3E">
    <w:pPr>
      <w:pStyle w:val="Header"/>
    </w:pPr>
  </w:p>
  <w:p w14:paraId="0C8E86AF" w14:textId="4B131BEE" w:rsidR="00246C3E" w:rsidRDefault="00212D16">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14:paraId="6B1B2276" w14:textId="77777777" w:rsidR="00A250F4" w:rsidRDefault="00A250F4"/>
  <w:p w14:paraId="00971ED1" w14:textId="77777777" w:rsidR="00A250F4" w:rsidRDefault="00A250F4" w:rsidP="00B975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2D5" w14:textId="77777777" w:rsidR="00246C3E" w:rsidRDefault="00246C3E">
    <w:pPr>
      <w:pStyle w:val="Header"/>
    </w:pPr>
  </w:p>
  <w:p w14:paraId="2D18FA6B" w14:textId="693A4BB1" w:rsidR="00246C3E" w:rsidRDefault="00212D16">
    <w:pPr>
      <w:pStyle w:val="Header"/>
    </w:pPr>
    <w:r>
      <w:rPr>
        <w:noProof/>
      </w:rPr>
      <w:pict w14:anchorId="65C59D8E">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B1AC82EA"/>
    <w:lvl w:ilvl="0" w:tplc="D29424E4">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59048186"/>
    <w:lvl w:ilvl="0" w:tplc="74BE3F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2642245A"/>
    <w:lvl w:ilvl="0" w:tplc="1096A8C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04A68C6A"/>
    <w:lvl w:ilvl="0" w:tplc="41F4A0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ClcUiP7EMVOjnns0ZINKGww/SZs=" w:salt="0PSzR9P+RCTH9GRiDwXFx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0E4677"/>
    <w:rsid w:val="00137C31"/>
    <w:rsid w:val="0015297C"/>
    <w:rsid w:val="001B3DB8"/>
    <w:rsid w:val="001C27FB"/>
    <w:rsid w:val="001D696B"/>
    <w:rsid w:val="00212D16"/>
    <w:rsid w:val="00220281"/>
    <w:rsid w:val="0023610C"/>
    <w:rsid w:val="002424FC"/>
    <w:rsid w:val="00246C3E"/>
    <w:rsid w:val="002E1B37"/>
    <w:rsid w:val="002E3121"/>
    <w:rsid w:val="002E795D"/>
    <w:rsid w:val="003001E8"/>
    <w:rsid w:val="003040FD"/>
    <w:rsid w:val="003114CA"/>
    <w:rsid w:val="00316026"/>
    <w:rsid w:val="003A44E5"/>
    <w:rsid w:val="003A44FD"/>
    <w:rsid w:val="003B1330"/>
    <w:rsid w:val="003E6D4B"/>
    <w:rsid w:val="003F67B5"/>
    <w:rsid w:val="0041621B"/>
    <w:rsid w:val="0042346A"/>
    <w:rsid w:val="00442273"/>
    <w:rsid w:val="00484336"/>
    <w:rsid w:val="004A4F5C"/>
    <w:rsid w:val="004E0E33"/>
    <w:rsid w:val="0054113F"/>
    <w:rsid w:val="00547D3A"/>
    <w:rsid w:val="005A358C"/>
    <w:rsid w:val="005C04E6"/>
    <w:rsid w:val="005D187B"/>
    <w:rsid w:val="00617361"/>
    <w:rsid w:val="006241C4"/>
    <w:rsid w:val="0064356B"/>
    <w:rsid w:val="00660D9A"/>
    <w:rsid w:val="0074144D"/>
    <w:rsid w:val="007B3C09"/>
    <w:rsid w:val="007F0E0F"/>
    <w:rsid w:val="007F5373"/>
    <w:rsid w:val="0089373B"/>
    <w:rsid w:val="008A769B"/>
    <w:rsid w:val="008C49B0"/>
    <w:rsid w:val="008C57A3"/>
    <w:rsid w:val="008E0947"/>
    <w:rsid w:val="00900A51"/>
    <w:rsid w:val="009531F4"/>
    <w:rsid w:val="0098205C"/>
    <w:rsid w:val="009B4E92"/>
    <w:rsid w:val="009D6AE2"/>
    <w:rsid w:val="009E500D"/>
    <w:rsid w:val="009F4A2A"/>
    <w:rsid w:val="00A02073"/>
    <w:rsid w:val="00A02D2F"/>
    <w:rsid w:val="00A250F4"/>
    <w:rsid w:val="00A2580D"/>
    <w:rsid w:val="00A33E93"/>
    <w:rsid w:val="00A451AF"/>
    <w:rsid w:val="00AB76DE"/>
    <w:rsid w:val="00AC028B"/>
    <w:rsid w:val="00AC7A58"/>
    <w:rsid w:val="00AE7DC9"/>
    <w:rsid w:val="00B975A3"/>
    <w:rsid w:val="00BB5CDD"/>
    <w:rsid w:val="00BB6168"/>
    <w:rsid w:val="00BD1BA8"/>
    <w:rsid w:val="00C53A21"/>
    <w:rsid w:val="00C712AB"/>
    <w:rsid w:val="00CC6195"/>
    <w:rsid w:val="00CC7B07"/>
    <w:rsid w:val="00CE02A5"/>
    <w:rsid w:val="00D17D99"/>
    <w:rsid w:val="00D418A1"/>
    <w:rsid w:val="00D5523E"/>
    <w:rsid w:val="00DF6B2A"/>
    <w:rsid w:val="00E4561C"/>
    <w:rsid w:val="00E756A6"/>
    <w:rsid w:val="00E94D29"/>
    <w:rsid w:val="00F236AB"/>
    <w:rsid w:val="00F77F18"/>
    <w:rsid w:val="00F80D8A"/>
    <w:rsid w:val="00F91671"/>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CDD"/>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99163553-52CE-41CB-8DEE-FC5580D00A3B}">
  <ds:schemaRefs>
    <ds:schemaRef ds:uri="http://schemas.openxmlformats.org/officeDocument/2006/bibliography"/>
  </ds:schemaRefs>
</ds:datastoreItem>
</file>

<file path=customXml/itemProps7.xml><?xml version="1.0" encoding="utf-8"?>
<ds:datastoreItem xmlns:ds="http://schemas.openxmlformats.org/officeDocument/2006/customXml" ds:itemID="{84FB7EB8-F945-4659-99A2-A18064546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3421</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2016-06-20T08:00:00Z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